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43C4D" w14:textId="77777777" w:rsidR="00E321C7" w:rsidRDefault="00E321C7" w:rsidP="00E321C7">
      <w:pPr>
        <w:pStyle w:val="BodyText"/>
        <w:rPr>
          <w:rFonts w:ascii="Times New Roman"/>
          <w:sz w:val="20"/>
        </w:rPr>
      </w:pPr>
    </w:p>
    <w:p w14:paraId="4ABA0374" w14:textId="77777777" w:rsidR="00E321C7" w:rsidRDefault="00E321C7" w:rsidP="00E321C7">
      <w:pPr>
        <w:pStyle w:val="BodyText"/>
        <w:rPr>
          <w:rFonts w:ascii="Times New Roman"/>
          <w:sz w:val="20"/>
        </w:rPr>
      </w:pPr>
    </w:p>
    <w:p w14:paraId="5D235CCB" w14:textId="77777777" w:rsidR="00E321C7" w:rsidRDefault="00E321C7" w:rsidP="00E321C7">
      <w:pPr>
        <w:pStyle w:val="BodyText"/>
        <w:rPr>
          <w:rFonts w:ascii="Times New Roman"/>
          <w:sz w:val="20"/>
        </w:rPr>
      </w:pPr>
    </w:p>
    <w:p w14:paraId="30ABC7EA" w14:textId="77777777" w:rsidR="00E321C7" w:rsidRDefault="00E321C7" w:rsidP="00E321C7">
      <w:pPr>
        <w:pStyle w:val="BodyText"/>
        <w:rPr>
          <w:rFonts w:ascii="Times New Roman"/>
          <w:sz w:val="20"/>
        </w:rPr>
      </w:pPr>
    </w:p>
    <w:p w14:paraId="492132A0" w14:textId="77777777" w:rsidR="00E321C7" w:rsidRDefault="00E321C7" w:rsidP="00E321C7">
      <w:pPr>
        <w:pStyle w:val="BodyText"/>
        <w:spacing w:before="3"/>
        <w:rPr>
          <w:rFonts w:ascii="Times New Roman"/>
          <w:sz w:val="16"/>
        </w:rPr>
      </w:pPr>
    </w:p>
    <w:p w14:paraId="199FFD11" w14:textId="77777777" w:rsidR="00E321C7" w:rsidRDefault="00E321C7" w:rsidP="00E321C7">
      <w:pPr>
        <w:spacing w:line="1079" w:lineRule="exact"/>
        <w:ind w:left="107" w:right="108"/>
        <w:jc w:val="center"/>
        <w:rPr>
          <w:b/>
          <w:sz w:val="96"/>
        </w:rPr>
      </w:pPr>
      <w:r>
        <w:rPr>
          <w:b/>
          <w:sz w:val="96"/>
        </w:rPr>
        <w:t>(Nome sede)</w:t>
      </w:r>
    </w:p>
    <w:p w14:paraId="29BC3FF5" w14:textId="77777777" w:rsidR="00E321C7" w:rsidRDefault="00E321C7" w:rsidP="00E321C7">
      <w:pPr>
        <w:pStyle w:val="BodyText"/>
        <w:rPr>
          <w:b/>
          <w:sz w:val="96"/>
        </w:rPr>
      </w:pPr>
    </w:p>
    <w:p w14:paraId="35EE581F" w14:textId="77777777" w:rsidR="00E321C7" w:rsidRDefault="00E321C7" w:rsidP="002B734D">
      <w:pPr>
        <w:spacing w:before="685"/>
        <w:ind w:left="109" w:right="108"/>
        <w:jc w:val="center"/>
        <w:rPr>
          <w:b/>
          <w:sz w:val="96"/>
        </w:rPr>
      </w:pPr>
      <w:r>
        <w:rPr>
          <w:b/>
          <w:sz w:val="96"/>
        </w:rPr>
        <w:t xml:space="preserve">Codice di condotta per </w:t>
      </w:r>
      <w:r w:rsidR="0089107C">
        <w:rPr>
          <w:b/>
          <w:sz w:val="96"/>
        </w:rPr>
        <w:t xml:space="preserve">il </w:t>
      </w:r>
      <w:r>
        <w:rPr>
          <w:b/>
          <w:sz w:val="96"/>
        </w:rPr>
        <w:t xml:space="preserve">gioco </w:t>
      </w:r>
      <w:r w:rsidR="0089107C">
        <w:rPr>
          <w:b/>
          <w:sz w:val="96"/>
        </w:rPr>
        <w:t xml:space="preserve">d’azzardo </w:t>
      </w:r>
      <w:r>
        <w:rPr>
          <w:b/>
          <w:sz w:val="96"/>
        </w:rPr>
        <w:t>responsabile</w:t>
      </w:r>
    </w:p>
    <w:p w14:paraId="13B766FF" w14:textId="77777777" w:rsidR="00E321C7" w:rsidRDefault="00E321C7" w:rsidP="00E321C7">
      <w:pPr>
        <w:pStyle w:val="BodyText"/>
        <w:rPr>
          <w:b/>
          <w:sz w:val="96"/>
        </w:rPr>
      </w:pPr>
    </w:p>
    <w:p w14:paraId="7DF6EDEB" w14:textId="2E89A33A" w:rsidR="00E321C7" w:rsidRDefault="00E67C60" w:rsidP="00E321C7">
      <w:pPr>
        <w:ind w:left="107" w:right="108"/>
        <w:jc w:val="center"/>
        <w:rPr>
          <w:b/>
          <w:i/>
          <w:sz w:val="48"/>
        </w:rPr>
      </w:pPr>
      <w:r>
        <w:rPr>
          <w:b/>
          <w:i/>
          <w:sz w:val="48"/>
        </w:rPr>
        <w:t>Ottobre</w:t>
      </w:r>
      <w:r w:rsidR="00D32005">
        <w:rPr>
          <w:b/>
          <w:i/>
          <w:sz w:val="48"/>
        </w:rPr>
        <w:t xml:space="preserve"> 2020</w:t>
      </w:r>
    </w:p>
    <w:p w14:paraId="051253CD" w14:textId="77777777" w:rsidR="00E321C7" w:rsidRDefault="00E321C7" w:rsidP="00E321C7">
      <w:pPr>
        <w:pStyle w:val="BodyText"/>
        <w:rPr>
          <w:b/>
          <w:i/>
          <w:sz w:val="20"/>
        </w:rPr>
      </w:pPr>
    </w:p>
    <w:p w14:paraId="2B2583AA" w14:textId="77777777" w:rsidR="00E321C7" w:rsidRDefault="00E321C7" w:rsidP="00E321C7">
      <w:pPr>
        <w:pStyle w:val="BodyText"/>
        <w:rPr>
          <w:b/>
          <w:i/>
          <w:sz w:val="20"/>
        </w:rPr>
      </w:pPr>
    </w:p>
    <w:p w14:paraId="5938E055" w14:textId="77777777" w:rsidR="00E321C7" w:rsidRDefault="00E321C7" w:rsidP="00E321C7">
      <w:pPr>
        <w:pStyle w:val="BodyText"/>
        <w:rPr>
          <w:b/>
          <w:i/>
          <w:sz w:val="20"/>
        </w:rPr>
      </w:pPr>
    </w:p>
    <w:p w14:paraId="7602F2F8" w14:textId="37FEDC67" w:rsidR="00E321C7" w:rsidRPr="00D05C05" w:rsidRDefault="00E321C7" w:rsidP="00E321C7">
      <w:pPr>
        <w:pStyle w:val="BodyText"/>
        <w:jc w:val="center"/>
        <w:rPr>
          <w:b/>
          <w:i/>
          <w:sz w:val="28"/>
          <w:szCs w:val="28"/>
        </w:rPr>
      </w:pPr>
      <w:r>
        <w:rPr>
          <w:b/>
          <w:i/>
          <w:sz w:val="28"/>
        </w:rPr>
        <w:t>VERSIONE 1.</w:t>
      </w:r>
      <w:r w:rsidR="00E67C60">
        <w:rPr>
          <w:b/>
          <w:i/>
          <w:sz w:val="28"/>
        </w:rPr>
        <w:t>5</w:t>
      </w:r>
    </w:p>
    <w:p w14:paraId="6A3008FB" w14:textId="77777777" w:rsidR="00E321C7" w:rsidRDefault="00E321C7" w:rsidP="00E321C7">
      <w:pPr>
        <w:pStyle w:val="BodyText"/>
        <w:rPr>
          <w:b/>
          <w:i/>
          <w:sz w:val="20"/>
        </w:rPr>
      </w:pPr>
    </w:p>
    <w:p w14:paraId="4FD56CCF" w14:textId="77777777" w:rsidR="00E321C7" w:rsidRDefault="00E321C7" w:rsidP="00E321C7">
      <w:pPr>
        <w:pStyle w:val="BodyText"/>
        <w:rPr>
          <w:b/>
          <w:i/>
          <w:sz w:val="20"/>
        </w:rPr>
      </w:pPr>
    </w:p>
    <w:p w14:paraId="49BC230E" w14:textId="77777777" w:rsidR="00E321C7" w:rsidRDefault="00E321C7" w:rsidP="00E321C7">
      <w:pPr>
        <w:pStyle w:val="BodyText"/>
        <w:spacing w:before="10"/>
        <w:rPr>
          <w:b/>
          <w:i/>
          <w:sz w:val="26"/>
        </w:rPr>
      </w:pPr>
    </w:p>
    <w:p w14:paraId="5199B277" w14:textId="77777777" w:rsidR="00E321C7" w:rsidRDefault="00E321C7" w:rsidP="00E321C7">
      <w:pPr>
        <w:pStyle w:val="BodyText"/>
        <w:rPr>
          <w:rFonts w:ascii="Arial"/>
          <w:b/>
          <w:sz w:val="20"/>
        </w:rPr>
      </w:pPr>
    </w:p>
    <w:p w14:paraId="10606C08" w14:textId="77777777" w:rsidR="00E321C7" w:rsidRDefault="00E321C7" w:rsidP="00E321C7">
      <w:pPr>
        <w:pStyle w:val="BodyText"/>
        <w:rPr>
          <w:rFonts w:ascii="Arial"/>
          <w:b/>
          <w:sz w:val="20"/>
        </w:rPr>
      </w:pPr>
    </w:p>
    <w:p w14:paraId="5E1D187D" w14:textId="77777777" w:rsidR="00E321C7" w:rsidRDefault="00E321C7" w:rsidP="00E321C7">
      <w:pPr>
        <w:pStyle w:val="BodyText"/>
        <w:spacing w:before="9"/>
        <w:jc w:val="center"/>
        <w:rPr>
          <w:rFonts w:ascii="Arial"/>
          <w:b/>
          <w:sz w:val="13"/>
        </w:rPr>
      </w:pPr>
      <w:r>
        <w:rPr>
          <w:rFonts w:ascii="Arial"/>
          <w:b/>
          <w:noProof/>
          <w:sz w:val="13"/>
          <w:lang w:bidi="ar-SA"/>
        </w:rPr>
        <w:drawing>
          <wp:inline distT="0" distB="0" distL="0" distR="0" wp14:anchorId="0FC9DF31" wp14:editId="4E8416AB">
            <wp:extent cx="2743200" cy="897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ierLOGO.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1532" cy="897341"/>
                    </a:xfrm>
                    <a:prstGeom prst="rect">
                      <a:avLst/>
                    </a:prstGeom>
                  </pic:spPr>
                </pic:pic>
              </a:graphicData>
            </a:graphic>
          </wp:inline>
        </w:drawing>
      </w:r>
    </w:p>
    <w:p w14:paraId="1D416C59" w14:textId="77777777" w:rsidR="003E0E57" w:rsidRDefault="003E0E57" w:rsidP="00E321C7">
      <w:pPr>
        <w:pStyle w:val="BodyText"/>
        <w:spacing w:before="9"/>
        <w:jc w:val="center"/>
        <w:rPr>
          <w:rFonts w:ascii="Arial"/>
          <w:b/>
          <w:sz w:val="13"/>
        </w:rPr>
      </w:pPr>
    </w:p>
    <w:p w14:paraId="71E64C40" w14:textId="77777777" w:rsidR="003E0E57" w:rsidRDefault="003E0E57" w:rsidP="00E321C7">
      <w:pPr>
        <w:pStyle w:val="BodyText"/>
        <w:spacing w:before="9"/>
        <w:jc w:val="center"/>
        <w:rPr>
          <w:rFonts w:ascii="Arial"/>
          <w:b/>
          <w:sz w:val="13"/>
        </w:rPr>
      </w:pPr>
    </w:p>
    <w:p w14:paraId="2B081CC0" w14:textId="77777777" w:rsidR="003E0E57" w:rsidRDefault="003E0E57" w:rsidP="00E321C7">
      <w:pPr>
        <w:pStyle w:val="BodyText"/>
        <w:spacing w:before="9"/>
        <w:jc w:val="center"/>
        <w:rPr>
          <w:rFonts w:ascii="Arial"/>
          <w:b/>
          <w:sz w:val="13"/>
        </w:rPr>
      </w:pPr>
    </w:p>
    <w:p w14:paraId="7143C1FF" w14:textId="77777777" w:rsidR="003E0E57" w:rsidRDefault="003E0E57" w:rsidP="00E321C7">
      <w:pPr>
        <w:pStyle w:val="BodyText"/>
        <w:spacing w:before="9"/>
        <w:jc w:val="center"/>
        <w:rPr>
          <w:rFonts w:ascii="Arial"/>
          <w:b/>
          <w:sz w:val="13"/>
        </w:rPr>
      </w:pPr>
      <w:r>
        <w:rPr>
          <w:rFonts w:asciiTheme="minorHAnsi" w:hAnsiTheme="minorHAnsi"/>
          <w:b/>
          <w:color w:val="808080"/>
          <w:sz w:val="20"/>
        </w:rPr>
        <w:t xml:space="preserve">Codice di condotta per </w:t>
      </w:r>
      <w:r w:rsidR="0089107C">
        <w:rPr>
          <w:rFonts w:asciiTheme="minorHAnsi" w:hAnsiTheme="minorHAnsi"/>
          <w:b/>
          <w:color w:val="808080"/>
          <w:sz w:val="20"/>
        </w:rPr>
        <w:t>il gioco d’azzardo responsabile</w:t>
      </w:r>
      <w:r>
        <w:rPr>
          <w:rFonts w:asciiTheme="minorHAnsi" w:hAnsiTheme="minorHAnsi"/>
          <w:b/>
          <w:color w:val="808080"/>
          <w:sz w:val="20"/>
        </w:rPr>
        <w:t xml:space="preserve"> del Frontier Hospitality Co Operative</w:t>
      </w:r>
    </w:p>
    <w:p w14:paraId="4F764215" w14:textId="77777777" w:rsidR="00E321C7" w:rsidRDefault="00E321C7" w:rsidP="00E321C7">
      <w:pPr>
        <w:pStyle w:val="BodyText"/>
        <w:rPr>
          <w:rFonts w:ascii="Arial"/>
          <w:b/>
          <w:sz w:val="20"/>
        </w:rPr>
      </w:pPr>
    </w:p>
    <w:p w14:paraId="06D1EF95" w14:textId="77777777" w:rsidR="00E321C7" w:rsidRDefault="00E321C7" w:rsidP="00E321C7">
      <w:pPr>
        <w:pStyle w:val="BodyText"/>
        <w:rPr>
          <w:rFonts w:ascii="Arial"/>
          <w:b/>
          <w:sz w:val="20"/>
        </w:rPr>
      </w:pPr>
    </w:p>
    <w:p w14:paraId="3EE0D356" w14:textId="77777777" w:rsidR="00E321C7" w:rsidRDefault="00E321C7" w:rsidP="00E321C7">
      <w:pPr>
        <w:pStyle w:val="BodyText"/>
        <w:rPr>
          <w:rFonts w:ascii="Arial"/>
          <w:b/>
          <w:sz w:val="20"/>
        </w:rPr>
      </w:pPr>
    </w:p>
    <w:p w14:paraId="52186A86" w14:textId="77777777" w:rsidR="00E321C7" w:rsidRDefault="00E321C7" w:rsidP="002B734D">
      <w:pPr>
        <w:spacing w:before="59"/>
        <w:rPr>
          <w:sz w:val="20"/>
        </w:rPr>
        <w:sectPr w:rsidR="00E321C7" w:rsidSect="002B734D">
          <w:pgSz w:w="11910" w:h="16840"/>
          <w:pgMar w:top="1582" w:right="1418" w:bottom="278" w:left="1418" w:header="720" w:footer="720" w:gutter="0"/>
          <w:cols w:space="720"/>
        </w:sectPr>
      </w:pPr>
    </w:p>
    <w:p w14:paraId="0DBB802F" w14:textId="77777777" w:rsidR="0022779D" w:rsidRDefault="00E321C7" w:rsidP="0022779D">
      <w:pPr>
        <w:spacing w:before="21"/>
        <w:ind w:left="1440"/>
        <w:jc w:val="center"/>
        <w:rPr>
          <w:b/>
          <w:sz w:val="28"/>
        </w:rPr>
      </w:pPr>
      <w:r>
        <w:rPr>
          <w:b/>
          <w:sz w:val="28"/>
        </w:rPr>
        <w:lastRenderedPageBreak/>
        <w:t xml:space="preserve">Codice di condotta per </w:t>
      </w:r>
      <w:r w:rsidR="00DF0A17">
        <w:rPr>
          <w:b/>
          <w:sz w:val="28"/>
        </w:rPr>
        <w:t>il gioco</w:t>
      </w:r>
      <w:r>
        <w:rPr>
          <w:b/>
          <w:sz w:val="28"/>
        </w:rPr>
        <w:t xml:space="preserve"> </w:t>
      </w:r>
      <w:r w:rsidR="0089107C">
        <w:rPr>
          <w:b/>
          <w:sz w:val="28"/>
        </w:rPr>
        <w:t xml:space="preserve">d’azzardo </w:t>
      </w:r>
      <w:r>
        <w:rPr>
          <w:b/>
          <w:sz w:val="28"/>
        </w:rPr>
        <w:t>responsabile alle macchine</w:t>
      </w:r>
    </w:p>
    <w:p w14:paraId="6D3134F5" w14:textId="77777777" w:rsidR="00E321C7" w:rsidRDefault="00E321C7" w:rsidP="0022779D">
      <w:pPr>
        <w:spacing w:before="21"/>
        <w:ind w:left="1440"/>
        <w:jc w:val="center"/>
        <w:rPr>
          <w:b/>
          <w:sz w:val="28"/>
        </w:rPr>
      </w:pPr>
      <w:r>
        <w:rPr>
          <w:b/>
          <w:sz w:val="28"/>
        </w:rPr>
        <w:t xml:space="preserve">da gioco elettroniche (EGM) </w:t>
      </w:r>
      <w:r w:rsidR="0089107C">
        <w:rPr>
          <w:b/>
          <w:sz w:val="28"/>
        </w:rPr>
        <w:t>del locale</w:t>
      </w:r>
    </w:p>
    <w:p w14:paraId="13C98974" w14:textId="77777777" w:rsidR="00E321C7" w:rsidRDefault="00E321C7" w:rsidP="00E321C7">
      <w:pPr>
        <w:pStyle w:val="BodyText"/>
        <w:spacing w:before="11"/>
        <w:rPr>
          <w:b/>
          <w:sz w:val="23"/>
        </w:rPr>
      </w:pPr>
    </w:p>
    <w:p w14:paraId="35AAD0BA" w14:textId="77777777" w:rsidR="00E321C7" w:rsidRDefault="00E321C7" w:rsidP="00E321C7">
      <w:pPr>
        <w:pStyle w:val="Heading1"/>
        <w:numPr>
          <w:ilvl w:val="0"/>
          <w:numId w:val="4"/>
        </w:numPr>
        <w:tabs>
          <w:tab w:val="left" w:pos="2521"/>
        </w:tabs>
        <w:spacing w:before="0"/>
      </w:pPr>
      <w:r>
        <w:t>Impegno del locale al Gioco Responsabile</w:t>
      </w:r>
    </w:p>
    <w:p w14:paraId="75164223" w14:textId="77777777" w:rsidR="00E321C7" w:rsidRDefault="00E321C7" w:rsidP="00E321C7">
      <w:pPr>
        <w:pStyle w:val="BodyText"/>
        <w:spacing w:before="9"/>
        <w:rPr>
          <w:b/>
          <w:sz w:val="22"/>
        </w:rPr>
      </w:pPr>
    </w:p>
    <w:p w14:paraId="71F43F5C" w14:textId="77777777" w:rsidR="00E321C7" w:rsidRDefault="00E321C7" w:rsidP="00E321C7">
      <w:pPr>
        <w:pStyle w:val="BodyText"/>
        <w:ind w:left="2520" w:right="1441"/>
        <w:jc w:val="both"/>
        <w:rPr>
          <w:rFonts w:ascii="Times New Roman" w:hAnsi="Times New Roman"/>
        </w:rPr>
      </w:pPr>
      <w:r>
        <w:t>Questo messaggio viene visualizzato all'entrata della sala giochi e/o presso la cassa nella sala giochi:</w:t>
      </w:r>
    </w:p>
    <w:p w14:paraId="422F95FF" w14:textId="77777777" w:rsidR="00E321C7" w:rsidRDefault="00E321C7" w:rsidP="00E321C7">
      <w:pPr>
        <w:pStyle w:val="BodyText"/>
        <w:spacing w:before="5"/>
        <w:rPr>
          <w:rFonts w:ascii="Times New Roman"/>
          <w:sz w:val="25"/>
        </w:rPr>
      </w:pPr>
    </w:p>
    <w:p w14:paraId="369A2EEE" w14:textId="4C743B4F" w:rsidR="00E321C7" w:rsidRDefault="00E321C7" w:rsidP="00E321C7">
      <w:pPr>
        <w:ind w:left="2880" w:right="1443"/>
        <w:jc w:val="both"/>
        <w:rPr>
          <w:i/>
          <w:sz w:val="24"/>
        </w:rPr>
      </w:pPr>
      <w:r>
        <w:rPr>
          <w:i/>
          <w:sz w:val="24"/>
        </w:rPr>
        <w:t xml:space="preserve">Questo locale </w:t>
      </w:r>
      <w:r w:rsidR="003B0A60">
        <w:rPr>
          <w:i/>
          <w:sz w:val="24"/>
        </w:rPr>
        <w:t>si impegna a fornire il</w:t>
      </w:r>
      <w:r>
        <w:rPr>
          <w:i/>
          <w:sz w:val="24"/>
        </w:rPr>
        <w:t xml:space="preserve"> più </w:t>
      </w:r>
      <w:r w:rsidR="003B0A60">
        <w:rPr>
          <w:i/>
          <w:sz w:val="24"/>
        </w:rPr>
        <w:t xml:space="preserve">alto </w:t>
      </w:r>
      <w:r>
        <w:rPr>
          <w:i/>
          <w:sz w:val="24"/>
        </w:rPr>
        <w:t xml:space="preserve">standard </w:t>
      </w:r>
      <w:r w:rsidR="003B0A60">
        <w:rPr>
          <w:i/>
          <w:sz w:val="24"/>
        </w:rPr>
        <w:t xml:space="preserve">in termini di </w:t>
      </w:r>
      <w:r>
        <w:rPr>
          <w:i/>
          <w:sz w:val="24"/>
        </w:rPr>
        <w:t xml:space="preserve">servizio </w:t>
      </w:r>
      <w:r w:rsidR="001C4898">
        <w:rPr>
          <w:i/>
          <w:sz w:val="24"/>
        </w:rPr>
        <w:t xml:space="preserve">ai </w:t>
      </w:r>
      <w:r>
        <w:rPr>
          <w:i/>
          <w:sz w:val="24"/>
        </w:rPr>
        <w:t xml:space="preserve">clienti e gioco responsabile. Il nostro Codice di condotta al </w:t>
      </w:r>
      <w:r w:rsidR="001C4898">
        <w:rPr>
          <w:i/>
          <w:sz w:val="24"/>
        </w:rPr>
        <w:t>gioco</w:t>
      </w:r>
      <w:r w:rsidR="0089107C">
        <w:rPr>
          <w:i/>
          <w:sz w:val="24"/>
        </w:rPr>
        <w:t xml:space="preserve"> d’azzardo</w:t>
      </w:r>
      <w:r w:rsidR="001C4898">
        <w:rPr>
          <w:i/>
          <w:sz w:val="24"/>
        </w:rPr>
        <w:t xml:space="preserve"> </w:t>
      </w:r>
      <w:r w:rsidR="0089107C">
        <w:rPr>
          <w:i/>
          <w:sz w:val="24"/>
        </w:rPr>
        <w:t xml:space="preserve">responsabile </w:t>
      </w:r>
      <w:r>
        <w:rPr>
          <w:i/>
          <w:sz w:val="24"/>
        </w:rPr>
        <w:t>descrive come lo facciamo.</w:t>
      </w:r>
    </w:p>
    <w:p w14:paraId="77561893" w14:textId="2CE9A1AC" w:rsidR="00D32005" w:rsidRDefault="00D32005" w:rsidP="00E321C7">
      <w:pPr>
        <w:ind w:left="2880" w:right="1443"/>
        <w:jc w:val="both"/>
        <w:rPr>
          <w:i/>
          <w:sz w:val="24"/>
        </w:rPr>
      </w:pPr>
      <w:r w:rsidRPr="00D32005">
        <w:rPr>
          <w:i/>
          <w:sz w:val="24"/>
        </w:rPr>
        <w:br/>
        <w:t>L'operatore della sede ha il dovere di prendere tutte le misure ragionevoli per prevenire e ridurre al minimo i danni derivanti dal funzionamento delle macchine da gioco nella sede approvata, anche monitorando il benessere dei giocatori delle macchine da gioco, scoraggiando il gioco intenso e prolungato delle macchine da gioco e intervenendo quando una persona è mostrando un comportamento coerente con il danno da gioco.</w:t>
      </w:r>
    </w:p>
    <w:p w14:paraId="54072B63" w14:textId="77777777" w:rsidR="00E321C7" w:rsidRDefault="00E321C7" w:rsidP="00E321C7">
      <w:pPr>
        <w:pStyle w:val="BodyText"/>
        <w:spacing w:before="11"/>
        <w:rPr>
          <w:i/>
          <w:sz w:val="23"/>
        </w:rPr>
      </w:pPr>
    </w:p>
    <w:p w14:paraId="32186762" w14:textId="77777777" w:rsidR="00E321C7" w:rsidRDefault="00316843" w:rsidP="00E321C7">
      <w:pPr>
        <w:spacing w:before="1"/>
        <w:ind w:left="2880" w:right="1435"/>
        <w:jc w:val="both"/>
        <w:rPr>
          <w:i/>
          <w:sz w:val="24"/>
        </w:rPr>
      </w:pPr>
      <w:r>
        <w:rPr>
          <w:i/>
          <w:sz w:val="24"/>
        </w:rPr>
        <w:t>Per gioco responsabile s’intende</w:t>
      </w:r>
      <w:r w:rsidR="00E321C7">
        <w:rPr>
          <w:i/>
          <w:sz w:val="24"/>
        </w:rPr>
        <w:t xml:space="preserve"> che i consumatori </w:t>
      </w:r>
      <w:r w:rsidR="008E54B1">
        <w:rPr>
          <w:i/>
          <w:sz w:val="24"/>
        </w:rPr>
        <w:t xml:space="preserve">fanno </w:t>
      </w:r>
      <w:r w:rsidR="00E321C7">
        <w:rPr>
          <w:i/>
          <w:sz w:val="24"/>
        </w:rPr>
        <w:t xml:space="preserve">una scelta sensibile e </w:t>
      </w:r>
      <w:r w:rsidR="008E54B1">
        <w:rPr>
          <w:i/>
          <w:sz w:val="24"/>
        </w:rPr>
        <w:t xml:space="preserve">consapevole </w:t>
      </w:r>
      <w:r>
        <w:rPr>
          <w:i/>
          <w:sz w:val="24"/>
        </w:rPr>
        <w:t>sulla base della</w:t>
      </w:r>
      <w:r w:rsidR="00E321C7">
        <w:rPr>
          <w:i/>
          <w:sz w:val="24"/>
        </w:rPr>
        <w:t xml:space="preserve"> conoscenza e delle loro particolari circostanze. Questo significa una responsabilità condivisa con </w:t>
      </w:r>
      <w:r w:rsidR="003E0E57">
        <w:rPr>
          <w:i/>
          <w:sz w:val="24"/>
        </w:rPr>
        <w:t>un’</w:t>
      </w:r>
      <w:r w:rsidR="00E321C7">
        <w:rPr>
          <w:i/>
          <w:sz w:val="24"/>
        </w:rPr>
        <w:t xml:space="preserve">azione collettiva da parte dell'industria del gioco, </w:t>
      </w:r>
      <w:r w:rsidR="003E0E57">
        <w:rPr>
          <w:i/>
          <w:sz w:val="24"/>
        </w:rPr>
        <w:t xml:space="preserve">del </w:t>
      </w:r>
      <w:r w:rsidR="00E321C7">
        <w:rPr>
          <w:i/>
          <w:sz w:val="24"/>
        </w:rPr>
        <w:t xml:space="preserve">governo, </w:t>
      </w:r>
      <w:r w:rsidR="003E0E57">
        <w:rPr>
          <w:i/>
          <w:sz w:val="24"/>
        </w:rPr>
        <w:t xml:space="preserve">dei singoli individui </w:t>
      </w:r>
      <w:r w:rsidR="00E321C7">
        <w:rPr>
          <w:i/>
          <w:sz w:val="24"/>
        </w:rPr>
        <w:t xml:space="preserve">e </w:t>
      </w:r>
      <w:r w:rsidR="003E0E57">
        <w:rPr>
          <w:i/>
          <w:sz w:val="24"/>
        </w:rPr>
        <w:t xml:space="preserve">delle </w:t>
      </w:r>
      <w:r w:rsidR="00E321C7">
        <w:rPr>
          <w:i/>
          <w:sz w:val="24"/>
        </w:rPr>
        <w:t>comunità.</w:t>
      </w:r>
    </w:p>
    <w:p w14:paraId="6D42DC16" w14:textId="77777777" w:rsidR="00E321C7" w:rsidRDefault="00E321C7" w:rsidP="00E321C7">
      <w:pPr>
        <w:pStyle w:val="BodyText"/>
        <w:rPr>
          <w:i/>
        </w:rPr>
      </w:pPr>
    </w:p>
    <w:p w14:paraId="39022EC1" w14:textId="77777777" w:rsidR="00E321C7" w:rsidRDefault="00E321C7" w:rsidP="00E321C7">
      <w:pPr>
        <w:pStyle w:val="BodyText"/>
        <w:spacing w:before="11"/>
        <w:rPr>
          <w:i/>
          <w:sz w:val="23"/>
        </w:rPr>
      </w:pPr>
    </w:p>
    <w:p w14:paraId="23C87835" w14:textId="77777777" w:rsidR="00E321C7" w:rsidRDefault="00E321C7" w:rsidP="00E321C7">
      <w:pPr>
        <w:pStyle w:val="Heading1"/>
        <w:numPr>
          <w:ilvl w:val="0"/>
          <w:numId w:val="4"/>
        </w:numPr>
        <w:tabs>
          <w:tab w:val="left" w:pos="2521"/>
        </w:tabs>
        <w:spacing w:before="0"/>
      </w:pPr>
      <w:r>
        <w:t>Disponibilità del Codice di condotta</w:t>
      </w:r>
    </w:p>
    <w:p w14:paraId="5CB857C7" w14:textId="77777777" w:rsidR="00E321C7" w:rsidRDefault="00E321C7" w:rsidP="00E321C7">
      <w:pPr>
        <w:pStyle w:val="BodyText"/>
        <w:spacing w:before="2"/>
        <w:rPr>
          <w:b/>
        </w:rPr>
      </w:pPr>
    </w:p>
    <w:p w14:paraId="270C54EC" w14:textId="77777777" w:rsidR="00E321C7" w:rsidRDefault="00EA0E95" w:rsidP="002B734D">
      <w:pPr>
        <w:pStyle w:val="BodyText"/>
        <w:ind w:left="2520" w:right="1439"/>
        <w:jc w:val="both"/>
      </w:pPr>
      <w:r>
        <w:t>Il Codice in forma scritta verrà messo a disposizione dei clienti che ne faranno richiesta, anche nelle principali lingue comunitarie. Una nota che avvisa i clienti di ciò</w:t>
      </w:r>
      <w:r w:rsidR="00E321C7">
        <w:t xml:space="preserve"> </w:t>
      </w:r>
      <w:r>
        <w:t>sarà esposta</w:t>
      </w:r>
      <w:r w:rsidR="00E321C7">
        <w:t xml:space="preserve"> all'entrata della sala giochi o presso la cassa nella sala giochi.</w:t>
      </w:r>
    </w:p>
    <w:p w14:paraId="1F229D3B" w14:textId="77777777" w:rsidR="00E321C7" w:rsidRDefault="00E321C7" w:rsidP="00E321C7">
      <w:pPr>
        <w:pStyle w:val="BodyText"/>
        <w:spacing w:before="11"/>
        <w:rPr>
          <w:sz w:val="23"/>
        </w:rPr>
      </w:pPr>
    </w:p>
    <w:p w14:paraId="0DF69C74" w14:textId="77777777" w:rsidR="00E321C7" w:rsidRDefault="00E321C7" w:rsidP="00E321C7">
      <w:pPr>
        <w:pStyle w:val="BodyText"/>
        <w:spacing w:before="1"/>
        <w:ind w:left="2520" w:right="1434"/>
        <w:jc w:val="both"/>
      </w:pPr>
      <w:r>
        <w:t xml:space="preserve">Inoltre, il codice sarà reso disponibile sul sito della sede </w:t>
      </w:r>
      <w:r w:rsidR="00EA0E95">
        <w:t>anche nelle lingue</w:t>
      </w:r>
      <w:r>
        <w:t xml:space="preserve"> comunitarie.</w:t>
      </w:r>
      <w:r w:rsidR="0022779D">
        <w:t xml:space="preserve"> </w:t>
      </w:r>
      <w:r>
        <w:t>(</w:t>
      </w:r>
      <w:r w:rsidR="00AA21C0">
        <w:t xml:space="preserve">Ciò vale </w:t>
      </w:r>
      <w:r>
        <w:t xml:space="preserve">solo </w:t>
      </w:r>
      <w:r w:rsidR="00AA21C0">
        <w:t>lì dove le sedi abbiano un sito web</w:t>
      </w:r>
      <w:r>
        <w:t xml:space="preserve">) </w:t>
      </w:r>
    </w:p>
    <w:p w14:paraId="48DCD493" w14:textId="77777777" w:rsidR="00E321C7" w:rsidRDefault="00E321C7" w:rsidP="00E321C7">
      <w:pPr>
        <w:pStyle w:val="BodyText"/>
      </w:pPr>
    </w:p>
    <w:p w14:paraId="5AD3DB59" w14:textId="77777777" w:rsidR="00E321C7" w:rsidRDefault="00E321C7" w:rsidP="00E321C7">
      <w:pPr>
        <w:pStyle w:val="BodyText"/>
        <w:spacing w:line="292" w:lineRule="exact"/>
        <w:ind w:left="2520"/>
        <w:jc w:val="both"/>
      </w:pPr>
      <w:r>
        <w:t>Le lingue includono:</w:t>
      </w:r>
    </w:p>
    <w:p w14:paraId="0C92DE45" w14:textId="77777777" w:rsidR="00E321C7" w:rsidRDefault="00E321C7" w:rsidP="00E321C7">
      <w:pPr>
        <w:pStyle w:val="ListParagraph"/>
        <w:numPr>
          <w:ilvl w:val="1"/>
          <w:numId w:val="4"/>
        </w:numPr>
        <w:tabs>
          <w:tab w:val="left" w:pos="3241"/>
        </w:tabs>
        <w:spacing w:line="305" w:lineRule="exact"/>
        <w:jc w:val="both"/>
        <w:rPr>
          <w:sz w:val="24"/>
        </w:rPr>
      </w:pPr>
      <w:r>
        <w:rPr>
          <w:sz w:val="24"/>
        </w:rPr>
        <w:t>Greco</w:t>
      </w:r>
    </w:p>
    <w:p w14:paraId="7965B6FC" w14:textId="77777777" w:rsidR="00E321C7" w:rsidRDefault="00E321C7" w:rsidP="00E321C7">
      <w:pPr>
        <w:pStyle w:val="ListParagraph"/>
        <w:numPr>
          <w:ilvl w:val="1"/>
          <w:numId w:val="4"/>
        </w:numPr>
        <w:tabs>
          <w:tab w:val="left" w:pos="3241"/>
        </w:tabs>
        <w:spacing w:before="1" w:line="305" w:lineRule="exact"/>
        <w:jc w:val="both"/>
        <w:rPr>
          <w:sz w:val="24"/>
        </w:rPr>
      </w:pPr>
      <w:r>
        <w:rPr>
          <w:sz w:val="24"/>
        </w:rPr>
        <w:t>Italiano</w:t>
      </w:r>
    </w:p>
    <w:p w14:paraId="4E29CB0C" w14:textId="77777777" w:rsidR="00E321C7" w:rsidRDefault="00AA21C0" w:rsidP="00E321C7">
      <w:pPr>
        <w:pStyle w:val="ListParagraph"/>
        <w:numPr>
          <w:ilvl w:val="1"/>
          <w:numId w:val="4"/>
        </w:numPr>
        <w:tabs>
          <w:tab w:val="left" w:pos="3241"/>
        </w:tabs>
        <w:spacing w:line="305" w:lineRule="exact"/>
        <w:jc w:val="both"/>
        <w:rPr>
          <w:sz w:val="24"/>
        </w:rPr>
      </w:pPr>
      <w:r>
        <w:rPr>
          <w:sz w:val="24"/>
        </w:rPr>
        <w:t>Vietnamita</w:t>
      </w:r>
    </w:p>
    <w:p w14:paraId="345F5B9C" w14:textId="77777777" w:rsidR="00E321C7" w:rsidRDefault="00E321C7" w:rsidP="00E321C7">
      <w:pPr>
        <w:pStyle w:val="ListParagraph"/>
        <w:numPr>
          <w:ilvl w:val="1"/>
          <w:numId w:val="4"/>
        </w:numPr>
        <w:tabs>
          <w:tab w:val="left" w:pos="3241"/>
        </w:tabs>
        <w:spacing w:line="305" w:lineRule="exact"/>
        <w:jc w:val="both"/>
        <w:rPr>
          <w:sz w:val="24"/>
        </w:rPr>
      </w:pPr>
      <w:r>
        <w:rPr>
          <w:sz w:val="24"/>
        </w:rPr>
        <w:t>Cinese</w:t>
      </w:r>
    </w:p>
    <w:p w14:paraId="494A37C1" w14:textId="77777777" w:rsidR="00E321C7" w:rsidRDefault="00E321C7" w:rsidP="00E321C7">
      <w:pPr>
        <w:pStyle w:val="ListParagraph"/>
        <w:numPr>
          <w:ilvl w:val="1"/>
          <w:numId w:val="4"/>
        </w:numPr>
        <w:tabs>
          <w:tab w:val="left" w:pos="3241"/>
        </w:tabs>
        <w:spacing w:before="1" w:line="305" w:lineRule="exact"/>
        <w:jc w:val="both"/>
        <w:rPr>
          <w:sz w:val="24"/>
        </w:rPr>
      </w:pPr>
      <w:r>
        <w:rPr>
          <w:sz w:val="24"/>
        </w:rPr>
        <w:t>Arabo</w:t>
      </w:r>
    </w:p>
    <w:p w14:paraId="3F49B6EA" w14:textId="77777777" w:rsidR="00E321C7" w:rsidRDefault="00E321C7" w:rsidP="00E321C7">
      <w:pPr>
        <w:pStyle w:val="ListParagraph"/>
        <w:numPr>
          <w:ilvl w:val="1"/>
          <w:numId w:val="4"/>
        </w:numPr>
        <w:tabs>
          <w:tab w:val="left" w:pos="3241"/>
        </w:tabs>
        <w:spacing w:line="305" w:lineRule="exact"/>
        <w:jc w:val="both"/>
        <w:rPr>
          <w:sz w:val="24"/>
        </w:rPr>
      </w:pPr>
      <w:r>
        <w:rPr>
          <w:sz w:val="24"/>
        </w:rPr>
        <w:t>Turco</w:t>
      </w:r>
    </w:p>
    <w:p w14:paraId="09FAF3A5" w14:textId="77777777" w:rsidR="00E321C7" w:rsidRDefault="00E321C7" w:rsidP="00E321C7">
      <w:pPr>
        <w:pStyle w:val="ListParagraph"/>
        <w:numPr>
          <w:ilvl w:val="1"/>
          <w:numId w:val="4"/>
        </w:numPr>
        <w:tabs>
          <w:tab w:val="left" w:pos="3241"/>
        </w:tabs>
        <w:spacing w:before="1"/>
        <w:jc w:val="both"/>
        <w:rPr>
          <w:sz w:val="24"/>
        </w:rPr>
      </w:pPr>
      <w:r>
        <w:rPr>
          <w:sz w:val="24"/>
        </w:rPr>
        <w:t>Spagnolo</w:t>
      </w:r>
    </w:p>
    <w:p w14:paraId="7B61C31A" w14:textId="77777777" w:rsidR="00E321C7" w:rsidRDefault="00E321C7" w:rsidP="00E321C7">
      <w:pPr>
        <w:jc w:val="both"/>
        <w:rPr>
          <w:sz w:val="24"/>
        </w:rPr>
        <w:sectPr w:rsidR="00E321C7">
          <w:footerReference w:type="default" r:id="rId8"/>
          <w:pgSz w:w="11910" w:h="16840"/>
          <w:pgMar w:top="1400" w:right="0" w:bottom="900" w:left="0" w:header="0" w:footer="711" w:gutter="0"/>
          <w:pgNumType w:start="2"/>
          <w:cols w:space="720"/>
        </w:sectPr>
      </w:pPr>
    </w:p>
    <w:p w14:paraId="7086A531" w14:textId="77777777" w:rsidR="00E321C7" w:rsidRDefault="00E321C7" w:rsidP="00E321C7">
      <w:pPr>
        <w:pStyle w:val="Heading1"/>
        <w:numPr>
          <w:ilvl w:val="0"/>
          <w:numId w:val="4"/>
        </w:numPr>
        <w:tabs>
          <w:tab w:val="left" w:pos="2521"/>
        </w:tabs>
      </w:pPr>
      <w:r>
        <w:lastRenderedPageBreak/>
        <w:t>Informazioni sul Gioco Responsabile</w:t>
      </w:r>
    </w:p>
    <w:p w14:paraId="787C469A" w14:textId="77777777" w:rsidR="00E321C7" w:rsidRDefault="00E321C7" w:rsidP="00E321C7">
      <w:pPr>
        <w:pStyle w:val="BodyText"/>
        <w:rPr>
          <w:b/>
        </w:rPr>
      </w:pPr>
    </w:p>
    <w:p w14:paraId="52AD813F" w14:textId="77777777" w:rsidR="00E321C7" w:rsidRDefault="00E321C7" w:rsidP="00E321C7">
      <w:pPr>
        <w:pStyle w:val="BodyText"/>
        <w:ind w:left="2520" w:right="1434"/>
        <w:jc w:val="both"/>
      </w:pPr>
      <w:r>
        <w:t xml:space="preserve">Questo locale </w:t>
      </w:r>
      <w:r w:rsidR="00617B82">
        <w:t xml:space="preserve">esibisce </w:t>
      </w:r>
      <w:r>
        <w:t xml:space="preserve">le informazioni </w:t>
      </w:r>
      <w:r w:rsidR="00617B82">
        <w:t xml:space="preserve">in merito al </w:t>
      </w:r>
      <w:r>
        <w:t xml:space="preserve">gioco responsabile </w:t>
      </w:r>
      <w:r w:rsidR="00617B82">
        <w:t xml:space="preserve">in </w:t>
      </w:r>
      <w:r w:rsidR="004C59EA">
        <w:t>diverse forme</w:t>
      </w:r>
      <w:r>
        <w:t xml:space="preserve">, </w:t>
      </w:r>
      <w:r w:rsidR="004C59EA">
        <w:t xml:space="preserve">tra cui </w:t>
      </w:r>
      <w:r>
        <w:t xml:space="preserve">brochure, poster e </w:t>
      </w:r>
      <w:r w:rsidR="00753E02">
        <w:t>sulle “Schermate informative</w:t>
      </w:r>
      <w:r w:rsidR="004C59EA">
        <w:t xml:space="preserve"> per il giocatore” (</w:t>
      </w:r>
      <w:r w:rsidR="004C59EA" w:rsidRPr="002B734D">
        <w:rPr>
          <w:i/>
        </w:rPr>
        <w:t>Player Information Displays</w:t>
      </w:r>
      <w:r w:rsidR="004C59EA">
        <w:t xml:space="preserve">, PIDs) </w:t>
      </w:r>
      <w:r w:rsidR="00753E02">
        <w:t xml:space="preserve">disponibili </w:t>
      </w:r>
      <w:r w:rsidR="004C59EA">
        <w:t xml:space="preserve">sullo schermo </w:t>
      </w:r>
      <w:r>
        <w:t>delle macchine da gioco elettroniche (EGM)</w:t>
      </w:r>
      <w:r w:rsidR="004C59EA">
        <w:t>.</w:t>
      </w:r>
    </w:p>
    <w:p w14:paraId="65443F1A" w14:textId="77777777" w:rsidR="00E321C7" w:rsidRDefault="00E321C7" w:rsidP="00E321C7">
      <w:pPr>
        <w:pStyle w:val="BodyText"/>
        <w:spacing w:before="11"/>
        <w:rPr>
          <w:sz w:val="23"/>
        </w:rPr>
      </w:pPr>
    </w:p>
    <w:p w14:paraId="408EA637" w14:textId="77777777" w:rsidR="00E321C7" w:rsidRDefault="000073D5" w:rsidP="00E321C7">
      <w:pPr>
        <w:pStyle w:val="ListParagraph"/>
        <w:numPr>
          <w:ilvl w:val="0"/>
          <w:numId w:val="3"/>
        </w:numPr>
        <w:tabs>
          <w:tab w:val="left" w:pos="3241"/>
        </w:tabs>
        <w:spacing w:before="41"/>
        <w:rPr>
          <w:sz w:val="24"/>
        </w:rPr>
      </w:pPr>
      <w:r>
        <w:rPr>
          <w:sz w:val="24"/>
        </w:rPr>
        <w:t>La linea di condotta sul pagamento delle vincite è la seguente</w:t>
      </w:r>
      <w:r w:rsidR="00E321C7">
        <w:rPr>
          <w:sz w:val="24"/>
        </w:rPr>
        <w:t>:</w:t>
      </w:r>
    </w:p>
    <w:p w14:paraId="3B8B61A0" w14:textId="77777777" w:rsidR="00E321C7" w:rsidRDefault="00E321C7" w:rsidP="00E321C7">
      <w:pPr>
        <w:pStyle w:val="BodyText"/>
      </w:pPr>
    </w:p>
    <w:p w14:paraId="6D2D0233" w14:textId="77777777" w:rsidR="00E321C7" w:rsidRDefault="00E321C7" w:rsidP="00E321C7">
      <w:pPr>
        <w:pStyle w:val="BodyText"/>
        <w:ind w:left="3240" w:right="1441"/>
        <w:jc w:val="both"/>
      </w:pPr>
      <w:r>
        <w:t xml:space="preserve">Secondo la legge, </w:t>
      </w:r>
      <w:r w:rsidR="000B2273">
        <w:t>tutte</w:t>
      </w:r>
      <w:r>
        <w:t xml:space="preserve"> le vincite </w:t>
      </w:r>
      <w:r w:rsidR="000B2273">
        <w:t>de</w:t>
      </w:r>
      <w:r>
        <w:t xml:space="preserve">i crediti accumulati </w:t>
      </w:r>
      <w:r w:rsidR="000B2273">
        <w:t xml:space="preserve">incassati dalle macchine da gioco per un valore </w:t>
      </w:r>
      <w:r>
        <w:t xml:space="preserve">pari o superiori a $ </w:t>
      </w:r>
      <w:r w:rsidR="003D5236">
        <w:t>2</w:t>
      </w:r>
      <w:r>
        <w:t>.000 devono essere pagati solo con assegno e non possono essere pagati in contanti.</w:t>
      </w:r>
      <w:r w:rsidR="0022779D">
        <w:t xml:space="preserve"> </w:t>
      </w:r>
      <w:r>
        <w:t xml:space="preserve"> Queste vincite non possono </w:t>
      </w:r>
      <w:r w:rsidR="007C7715">
        <w:t>corrisposte come crediti per la macchina da gioco.</w:t>
      </w:r>
    </w:p>
    <w:p w14:paraId="72BA5EE0" w14:textId="77777777" w:rsidR="00E321C7" w:rsidRDefault="00E321C7" w:rsidP="00E321C7">
      <w:pPr>
        <w:pStyle w:val="BodyText"/>
        <w:spacing w:before="11"/>
        <w:rPr>
          <w:sz w:val="23"/>
        </w:rPr>
      </w:pPr>
    </w:p>
    <w:p w14:paraId="72D6BD6B" w14:textId="77777777" w:rsidR="00E321C7" w:rsidRDefault="007C7715" w:rsidP="00E321C7">
      <w:pPr>
        <w:pStyle w:val="ListParagraph"/>
        <w:numPr>
          <w:ilvl w:val="0"/>
          <w:numId w:val="3"/>
        </w:numPr>
        <w:tabs>
          <w:tab w:val="left" w:pos="3241"/>
        </w:tabs>
        <w:spacing w:before="1"/>
        <w:rPr>
          <w:sz w:val="24"/>
        </w:rPr>
      </w:pPr>
      <w:r>
        <w:rPr>
          <w:sz w:val="24"/>
        </w:rPr>
        <w:t xml:space="preserve">Divieto </w:t>
      </w:r>
      <w:r w:rsidR="00F05467">
        <w:rPr>
          <w:sz w:val="24"/>
        </w:rPr>
        <w:t>di concessione di credito per il gioco d’azzardo</w:t>
      </w:r>
    </w:p>
    <w:p w14:paraId="332DB06D" w14:textId="77777777" w:rsidR="00E321C7" w:rsidRDefault="00E321C7" w:rsidP="00E321C7">
      <w:pPr>
        <w:tabs>
          <w:tab w:val="left" w:pos="3241"/>
        </w:tabs>
        <w:spacing w:before="1"/>
        <w:rPr>
          <w:sz w:val="24"/>
        </w:rPr>
      </w:pPr>
    </w:p>
    <w:p w14:paraId="7AD6177E" w14:textId="77777777" w:rsidR="00E321C7" w:rsidRDefault="00E321C7" w:rsidP="00E321C7">
      <w:pPr>
        <w:tabs>
          <w:tab w:val="left" w:pos="3241"/>
        </w:tabs>
        <w:spacing w:before="1"/>
        <w:rPr>
          <w:sz w:val="24"/>
        </w:rPr>
      </w:pPr>
    </w:p>
    <w:p w14:paraId="02502B12" w14:textId="77777777" w:rsidR="00E321C7" w:rsidRDefault="00E321C7" w:rsidP="00E321C7">
      <w:pPr>
        <w:tabs>
          <w:tab w:val="left" w:pos="3241"/>
        </w:tabs>
        <w:spacing w:before="1"/>
        <w:rPr>
          <w:sz w:val="24"/>
        </w:rPr>
      </w:pPr>
      <w:r>
        <w:rPr>
          <w:noProof/>
          <w:sz w:val="24"/>
          <w:lang w:bidi="ar-SA"/>
        </w:rPr>
        <mc:AlternateContent>
          <mc:Choice Requires="wps">
            <w:drawing>
              <wp:anchor distT="45720" distB="45720" distL="114300" distR="114300" simplePos="0" relativeHeight="251666432" behindDoc="0" locked="0" layoutInCell="1" allowOverlap="1" wp14:anchorId="6F7C5B4C" wp14:editId="10C75FEF">
                <wp:simplePos x="0" y="0"/>
                <wp:positionH relativeFrom="column">
                  <wp:align>center</wp:align>
                </wp:positionH>
                <wp:positionV relativeFrom="paragraph">
                  <wp:posOffset>179705</wp:posOffset>
                </wp:positionV>
                <wp:extent cx="2360930" cy="6000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0075"/>
                        </a:xfrm>
                        <a:prstGeom prst="rect">
                          <a:avLst/>
                        </a:prstGeom>
                        <a:solidFill>
                          <a:srgbClr val="FFFFFF"/>
                        </a:solidFill>
                        <a:ln w="9525">
                          <a:solidFill>
                            <a:srgbClr val="000000"/>
                          </a:solidFill>
                          <a:miter lim="800000"/>
                          <a:headEnd/>
                          <a:tailEnd/>
                        </a:ln>
                      </wps:spPr>
                      <wps:txbx>
                        <w:txbxContent>
                          <w:p w14:paraId="4460F75B" w14:textId="77777777" w:rsidR="00AB0164" w:rsidRDefault="00AB0164" w:rsidP="00E321C7">
                            <w:r>
                              <w:t>L'Atto del Regolamento sul gioco d'azzardo del 2003 proibisce a questa sede di concedere crediti ai clienti per giocare alle macchine da gioco.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7C5B4C" id="_x0000_t202" coordsize="21600,21600" o:spt="202" path="m,l,21600r21600,l21600,xe">
                <v:stroke joinstyle="miter"/>
                <v:path gradientshapeok="t" o:connecttype="rect"/>
              </v:shapetype>
              <v:shape id="Text Box 2" o:spid="_x0000_s1026" type="#_x0000_t202" style="position:absolute;margin-left:0;margin-top:14.15pt;width:185.9pt;height:47.25pt;z-index:251666432;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">
                <v:textbox>
                  <w:txbxContent>
                    <w:p w14:paraId="4460F75B" w14:textId="77777777" w:rsidR="00AB0164" w:rsidRDefault="00AB0164" w:rsidP="00E321C7">
                      <w:r>
                        <w:t>L'Atto del Regolamento sul gioco d'azzardo del 2003 proibisce a questa sede di concedere crediti ai clienti per giocare alle macchine da gioco.</w:t>
                      </w:r>
                    </w:p>
                  </w:txbxContent>
                </v:textbox>
                <w10:wrap type="square"/>
              </v:shape>
            </w:pict>
          </mc:Fallback>
        </mc:AlternateContent>
      </w:r>
    </w:p>
    <w:p w14:paraId="58911366" w14:textId="77777777" w:rsidR="00E321C7" w:rsidRDefault="00E321C7" w:rsidP="00E321C7">
      <w:pPr>
        <w:tabs>
          <w:tab w:val="left" w:pos="3241"/>
        </w:tabs>
        <w:spacing w:before="1"/>
        <w:rPr>
          <w:sz w:val="24"/>
        </w:rPr>
      </w:pPr>
    </w:p>
    <w:p w14:paraId="50A2234C" w14:textId="77777777" w:rsidR="00E321C7" w:rsidRDefault="00E321C7" w:rsidP="00E321C7">
      <w:pPr>
        <w:tabs>
          <w:tab w:val="left" w:pos="3241"/>
        </w:tabs>
        <w:spacing w:before="1"/>
        <w:rPr>
          <w:sz w:val="24"/>
        </w:rPr>
      </w:pPr>
    </w:p>
    <w:p w14:paraId="7730F306" w14:textId="77777777" w:rsidR="00E321C7" w:rsidRDefault="00E321C7" w:rsidP="00E321C7">
      <w:pPr>
        <w:tabs>
          <w:tab w:val="left" w:pos="3241"/>
        </w:tabs>
        <w:spacing w:before="1"/>
        <w:rPr>
          <w:sz w:val="24"/>
        </w:rPr>
      </w:pPr>
    </w:p>
    <w:p w14:paraId="2BE813E8" w14:textId="77777777" w:rsidR="00E321C7" w:rsidRDefault="00E321C7" w:rsidP="00E321C7">
      <w:pPr>
        <w:tabs>
          <w:tab w:val="left" w:pos="3241"/>
        </w:tabs>
        <w:spacing w:before="1"/>
        <w:rPr>
          <w:sz w:val="24"/>
        </w:rPr>
      </w:pPr>
    </w:p>
    <w:p w14:paraId="01508653" w14:textId="77777777" w:rsidR="00E321C7" w:rsidRDefault="00E321C7" w:rsidP="00E321C7">
      <w:pPr>
        <w:tabs>
          <w:tab w:val="left" w:pos="3241"/>
        </w:tabs>
        <w:spacing w:before="1"/>
        <w:rPr>
          <w:sz w:val="24"/>
        </w:rPr>
      </w:pPr>
    </w:p>
    <w:p w14:paraId="093DC5DE" w14:textId="77777777" w:rsidR="00E321C7" w:rsidRPr="007F7F82" w:rsidRDefault="00E321C7" w:rsidP="00E321C7">
      <w:pPr>
        <w:tabs>
          <w:tab w:val="left" w:pos="3241"/>
        </w:tabs>
        <w:spacing w:before="1"/>
        <w:rPr>
          <w:sz w:val="24"/>
        </w:rPr>
      </w:pPr>
    </w:p>
    <w:p w14:paraId="21DC9378" w14:textId="77777777" w:rsidR="00E321C7" w:rsidRDefault="00E321C7" w:rsidP="00E321C7">
      <w:pPr>
        <w:pStyle w:val="BodyText"/>
        <w:spacing w:before="2"/>
      </w:pPr>
    </w:p>
    <w:p w14:paraId="26121BF4" w14:textId="77777777" w:rsidR="00E321C7" w:rsidRDefault="00F05467" w:rsidP="00E321C7">
      <w:pPr>
        <w:pStyle w:val="ListParagraph"/>
        <w:numPr>
          <w:ilvl w:val="0"/>
          <w:numId w:val="3"/>
        </w:numPr>
        <w:tabs>
          <w:tab w:val="left" w:pos="3241"/>
        </w:tabs>
        <w:ind w:right="1436"/>
        <w:jc w:val="both"/>
        <w:rPr>
          <w:sz w:val="24"/>
        </w:rPr>
      </w:pPr>
      <w:r>
        <w:rPr>
          <w:sz w:val="24"/>
        </w:rPr>
        <w:t>Questa sede</w:t>
      </w:r>
      <w:r w:rsidR="00E321C7">
        <w:rPr>
          <w:sz w:val="24"/>
        </w:rPr>
        <w:t xml:space="preserve"> offre un programma </w:t>
      </w:r>
      <w:r>
        <w:rPr>
          <w:sz w:val="24"/>
        </w:rPr>
        <w:t>di auto</w:t>
      </w:r>
      <w:r w:rsidR="00E321C7">
        <w:rPr>
          <w:sz w:val="24"/>
        </w:rPr>
        <w:t>-esclusione</w:t>
      </w:r>
      <w:r w:rsidR="0022779D">
        <w:rPr>
          <w:sz w:val="24"/>
        </w:rPr>
        <w:t xml:space="preserve"> </w:t>
      </w:r>
      <w:r w:rsidR="00E321C7">
        <w:rPr>
          <w:sz w:val="24"/>
        </w:rPr>
        <w:t xml:space="preserve">I clienti possono parlare con il </w:t>
      </w:r>
      <w:r w:rsidR="00AF0813">
        <w:rPr>
          <w:sz w:val="24"/>
        </w:rPr>
        <w:t xml:space="preserve">Responsabile/Manager di turno </w:t>
      </w:r>
      <w:r w:rsidR="00E321C7">
        <w:rPr>
          <w:sz w:val="24"/>
        </w:rPr>
        <w:t xml:space="preserve">del </w:t>
      </w:r>
      <w:r w:rsidR="00AF0813">
        <w:rPr>
          <w:sz w:val="24"/>
        </w:rPr>
        <w:t xml:space="preserve">gioco </w:t>
      </w:r>
      <w:r w:rsidR="00E321C7">
        <w:rPr>
          <w:sz w:val="24"/>
        </w:rPr>
        <w:t xml:space="preserve">d'azzardo oppure prendere una copia della brochure sul programma </w:t>
      </w:r>
      <w:r w:rsidR="00D5482A">
        <w:rPr>
          <w:sz w:val="24"/>
        </w:rPr>
        <w:t>di auto</w:t>
      </w:r>
      <w:r w:rsidR="00E321C7">
        <w:rPr>
          <w:sz w:val="24"/>
        </w:rPr>
        <w:t>-esclusione messo in esposizione nella sala da gioco.</w:t>
      </w:r>
    </w:p>
    <w:p w14:paraId="1FC72810" w14:textId="77777777" w:rsidR="00E321C7" w:rsidRPr="00EF19B9" w:rsidRDefault="00E321C7" w:rsidP="00E321C7">
      <w:pPr>
        <w:pStyle w:val="ListParagraph"/>
        <w:rPr>
          <w:sz w:val="24"/>
        </w:rPr>
      </w:pPr>
    </w:p>
    <w:p w14:paraId="3658A36D" w14:textId="77777777" w:rsidR="00E321C7" w:rsidRDefault="00E321C7" w:rsidP="00E321C7">
      <w:pPr>
        <w:pStyle w:val="ListParagraph"/>
        <w:tabs>
          <w:tab w:val="left" w:pos="3241"/>
        </w:tabs>
        <w:ind w:right="1436" w:firstLine="0"/>
        <w:rPr>
          <w:sz w:val="24"/>
        </w:rPr>
      </w:pPr>
    </w:p>
    <w:p w14:paraId="018251DF" w14:textId="77777777" w:rsidR="00E321C7" w:rsidRDefault="00E321C7" w:rsidP="00E321C7">
      <w:pPr>
        <w:pStyle w:val="ListParagraph"/>
        <w:tabs>
          <w:tab w:val="left" w:pos="3241"/>
        </w:tabs>
        <w:ind w:right="1436" w:firstLine="0"/>
        <w:rPr>
          <w:sz w:val="24"/>
        </w:rPr>
      </w:pPr>
    </w:p>
    <w:p w14:paraId="7F8B9BE5" w14:textId="77777777" w:rsidR="00E321C7" w:rsidRDefault="00E321C7" w:rsidP="00E321C7">
      <w:pPr>
        <w:pStyle w:val="ListParagraph"/>
        <w:tabs>
          <w:tab w:val="left" w:pos="3241"/>
        </w:tabs>
        <w:ind w:right="1436" w:firstLine="0"/>
        <w:rPr>
          <w:sz w:val="24"/>
        </w:rPr>
      </w:pPr>
    </w:p>
    <w:p w14:paraId="29E88FC3" w14:textId="77777777" w:rsidR="00E321C7" w:rsidRDefault="00E321C7" w:rsidP="00E321C7">
      <w:pPr>
        <w:pStyle w:val="ListParagraph"/>
        <w:tabs>
          <w:tab w:val="left" w:pos="3241"/>
        </w:tabs>
        <w:ind w:right="1436" w:firstLine="0"/>
        <w:rPr>
          <w:sz w:val="24"/>
        </w:rPr>
      </w:pPr>
      <w:r>
        <w:rPr>
          <w:noProof/>
          <w:lang w:bidi="ar-SA"/>
        </w:rPr>
        <mc:AlternateContent>
          <mc:Choice Requires="wps">
            <w:drawing>
              <wp:anchor distT="0" distB="0" distL="114300" distR="114300" simplePos="0" relativeHeight="251664384" behindDoc="0" locked="0" layoutInCell="1" allowOverlap="1" wp14:anchorId="4BB807E6" wp14:editId="6E13E59B">
                <wp:simplePos x="0" y="0"/>
                <wp:positionH relativeFrom="column">
                  <wp:posOffset>1990725</wp:posOffset>
                </wp:positionH>
                <wp:positionV relativeFrom="paragraph">
                  <wp:posOffset>11430</wp:posOffset>
                </wp:positionV>
                <wp:extent cx="2638425" cy="14763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638425" cy="1476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8E8E80" id="Rectangle 16" o:spid="_x0000_s1026" style="position:absolute;margin-left:156.75pt;margin-top:.9pt;width:207.75pt;height:11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" filled="f" strokecolor="#243f60 [1604]" strokeweight="2pt"/>
            </w:pict>
          </mc:Fallback>
        </mc:AlternateContent>
      </w:r>
      <w:r>
        <w:rPr>
          <w:noProof/>
          <w:lang w:bidi="ar-SA"/>
        </w:rPr>
        <w:drawing>
          <wp:inline distT="0" distB="0" distL="0" distR="0" wp14:anchorId="0C5C7076" wp14:editId="515309CD">
            <wp:extent cx="2362200" cy="1400175"/>
            <wp:effectExtent l="0" t="0" r="0" b="9525"/>
            <wp:docPr id="14" name="Picture 14" descr="C:\Users\JACQUI\AppData\Local\Microsoft\Windows\INetCacheContent.Word\AHA Self Exclusion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QUI\AppData\Local\Microsoft\Windows\INetCacheContent.Word\AHA Self Exclusion_jpe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1400175"/>
                    </a:xfrm>
                    <a:prstGeom prst="rect">
                      <a:avLst/>
                    </a:prstGeom>
                    <a:noFill/>
                    <a:ln>
                      <a:noFill/>
                    </a:ln>
                  </pic:spPr>
                </pic:pic>
              </a:graphicData>
            </a:graphic>
          </wp:inline>
        </w:drawing>
      </w:r>
    </w:p>
    <w:p w14:paraId="59DFFCB0" w14:textId="77777777" w:rsidR="00E321C7" w:rsidRDefault="00E321C7" w:rsidP="00E321C7">
      <w:pPr>
        <w:pStyle w:val="ListParagraph"/>
        <w:tabs>
          <w:tab w:val="left" w:pos="3241"/>
        </w:tabs>
        <w:ind w:right="1436" w:firstLine="0"/>
        <w:rPr>
          <w:sz w:val="24"/>
        </w:rPr>
      </w:pPr>
    </w:p>
    <w:p w14:paraId="00EDC568" w14:textId="77777777" w:rsidR="00E321C7" w:rsidRDefault="00E321C7" w:rsidP="00E321C7">
      <w:pPr>
        <w:pStyle w:val="ListParagraph"/>
        <w:tabs>
          <w:tab w:val="left" w:pos="3241"/>
        </w:tabs>
        <w:ind w:right="1436" w:firstLine="0"/>
        <w:rPr>
          <w:sz w:val="24"/>
        </w:rPr>
      </w:pPr>
    </w:p>
    <w:p w14:paraId="3CBAD59D" w14:textId="77777777" w:rsidR="00E321C7" w:rsidRDefault="00E321C7" w:rsidP="00E321C7">
      <w:pPr>
        <w:pStyle w:val="ListParagraph"/>
        <w:tabs>
          <w:tab w:val="left" w:pos="3241"/>
        </w:tabs>
        <w:ind w:right="1436" w:firstLine="0"/>
        <w:rPr>
          <w:sz w:val="24"/>
        </w:rPr>
      </w:pPr>
    </w:p>
    <w:p w14:paraId="66A1AFAA" w14:textId="77777777" w:rsidR="00E321C7" w:rsidRDefault="00E321C7" w:rsidP="00E321C7">
      <w:pPr>
        <w:pStyle w:val="ListParagraph"/>
        <w:tabs>
          <w:tab w:val="left" w:pos="3241"/>
        </w:tabs>
        <w:ind w:right="1436" w:firstLine="0"/>
        <w:rPr>
          <w:sz w:val="24"/>
        </w:rPr>
      </w:pPr>
    </w:p>
    <w:p w14:paraId="63DD0AEF" w14:textId="77777777" w:rsidR="00E321C7" w:rsidRDefault="00E321C7" w:rsidP="00E321C7">
      <w:pPr>
        <w:pStyle w:val="ListParagraph"/>
        <w:numPr>
          <w:ilvl w:val="0"/>
          <w:numId w:val="3"/>
        </w:numPr>
        <w:tabs>
          <w:tab w:val="left" w:pos="3241"/>
        </w:tabs>
        <w:spacing w:before="1"/>
        <w:ind w:right="1437"/>
        <w:jc w:val="both"/>
        <w:rPr>
          <w:sz w:val="24"/>
        </w:rPr>
      </w:pPr>
      <w:r>
        <w:t xml:space="preserve">Ulteriori informazioni riguardo </w:t>
      </w:r>
      <w:r w:rsidR="00D5482A">
        <w:t xml:space="preserve">al </w:t>
      </w:r>
      <w:r>
        <w:t xml:space="preserve">gioco d'azzardo responsabile, </w:t>
      </w:r>
      <w:r w:rsidR="00D5482A">
        <w:t>tra cui come accedere a</w:t>
      </w:r>
      <w:r>
        <w:t xml:space="preserve">l sito web "Money Smart" del </w:t>
      </w:r>
      <w:r w:rsidR="00D5482A">
        <w:t xml:space="preserve">Governo </w:t>
      </w:r>
      <w:r>
        <w:t>del Commonwealth</w:t>
      </w:r>
      <w:r>
        <w:rPr>
          <w:sz w:val="24"/>
        </w:rPr>
        <w:t xml:space="preserve"> </w:t>
      </w:r>
      <w:hyperlink r:id="rId10">
        <w:r>
          <w:rPr>
            <w:color w:val="0000FF"/>
            <w:sz w:val="24"/>
            <w:u w:val="single" w:color="0000FF"/>
          </w:rPr>
          <w:t>www.moneysmart.gov.au</w:t>
        </w:r>
      </w:hyperlink>
      <w:r>
        <w:t xml:space="preserve"> o </w:t>
      </w:r>
      <w:r w:rsidR="00E77FE2">
        <w:t>su siti web di</w:t>
      </w:r>
      <w:r>
        <w:t xml:space="preserve"> "Money Management"</w:t>
      </w:r>
      <w:r w:rsidR="00E77FE2">
        <w:t xml:space="preserve"> governativi simili</w:t>
      </w:r>
      <w:r>
        <w:t>.</w:t>
      </w:r>
    </w:p>
    <w:p w14:paraId="31F96E88" w14:textId="77777777" w:rsidR="00E321C7" w:rsidRDefault="00E321C7" w:rsidP="00E321C7">
      <w:pPr>
        <w:jc w:val="both"/>
        <w:rPr>
          <w:sz w:val="24"/>
        </w:rPr>
      </w:pPr>
    </w:p>
    <w:p w14:paraId="49122CF9" w14:textId="77777777" w:rsidR="00E321C7" w:rsidRDefault="00E321C7" w:rsidP="00E321C7">
      <w:pPr>
        <w:jc w:val="both"/>
        <w:rPr>
          <w:sz w:val="24"/>
        </w:rPr>
        <w:sectPr w:rsidR="00E321C7">
          <w:pgSz w:w="11910" w:h="16840"/>
          <w:pgMar w:top="1380" w:right="0" w:bottom="900" w:left="0" w:header="0" w:footer="711" w:gutter="0"/>
          <w:cols w:space="720"/>
        </w:sectPr>
      </w:pPr>
    </w:p>
    <w:p w14:paraId="595436EE" w14:textId="77777777" w:rsidR="00E321C7" w:rsidRDefault="00E321C7" w:rsidP="00E321C7">
      <w:pPr>
        <w:pStyle w:val="Heading1"/>
        <w:numPr>
          <w:ilvl w:val="0"/>
          <w:numId w:val="4"/>
        </w:numPr>
        <w:tabs>
          <w:tab w:val="left" w:pos="2521"/>
        </w:tabs>
      </w:pPr>
      <w:r>
        <w:lastRenderedPageBreak/>
        <w:t>Informazioni sul prodotto del Gioco d'Azzardo</w:t>
      </w:r>
    </w:p>
    <w:p w14:paraId="0ECC2693" w14:textId="77777777" w:rsidR="00E321C7" w:rsidRDefault="00E321C7" w:rsidP="00E321C7">
      <w:pPr>
        <w:pStyle w:val="BodyText"/>
        <w:rPr>
          <w:b/>
        </w:rPr>
      </w:pPr>
    </w:p>
    <w:p w14:paraId="48F08E46" w14:textId="77777777" w:rsidR="00E321C7" w:rsidRDefault="00E321C7" w:rsidP="00E321C7">
      <w:pPr>
        <w:pStyle w:val="BodyText"/>
        <w:ind w:left="2520" w:right="1442"/>
        <w:jc w:val="both"/>
      </w:pPr>
      <w:r>
        <w:t xml:space="preserve">Le </w:t>
      </w:r>
      <w:r w:rsidR="00E77FE2">
        <w:t xml:space="preserve">regole </w:t>
      </w:r>
      <w:r>
        <w:t xml:space="preserve">per ogni gioco </w:t>
      </w:r>
      <w:r w:rsidR="00E77FE2">
        <w:t xml:space="preserve">sulla </w:t>
      </w:r>
      <w:r>
        <w:t xml:space="preserve">macchine da gioco elettroniche (EGM), </w:t>
      </w:r>
      <w:r w:rsidR="00753E02">
        <w:t xml:space="preserve">compresa la </w:t>
      </w:r>
      <w:r>
        <w:t xml:space="preserve">possibilità di vincita, si possono ottenere </w:t>
      </w:r>
      <w:r>
        <w:br/>
        <w:t xml:space="preserve">consultando </w:t>
      </w:r>
      <w:r w:rsidR="00753E02">
        <w:t xml:space="preserve">la Schermata informativa </w:t>
      </w:r>
      <w:r>
        <w:t xml:space="preserve">per il </w:t>
      </w:r>
      <w:r w:rsidR="00753E02">
        <w:t xml:space="preserve">giocatore </w:t>
      </w:r>
      <w:r>
        <w:t xml:space="preserve">(PID) </w:t>
      </w:r>
      <w:r w:rsidR="00753E02">
        <w:t xml:space="preserve">che si trova </w:t>
      </w:r>
      <w:r>
        <w:t xml:space="preserve">sulla macchina. </w:t>
      </w:r>
      <w:r w:rsidR="00753E02">
        <w:t xml:space="preserve">Le informazioni </w:t>
      </w:r>
      <w:r>
        <w:t xml:space="preserve">su come </w:t>
      </w:r>
      <w:r w:rsidR="00753E02">
        <w:t>prendere visione delle schermate</w:t>
      </w:r>
      <w:r>
        <w:t xml:space="preserve"> PID </w:t>
      </w:r>
      <w:r w:rsidR="00753E02">
        <w:t>si possono ottenere chiedendo a u</w:t>
      </w:r>
      <w:r w:rsidR="00F60DFE">
        <w:t>n</w:t>
      </w:r>
      <w:r>
        <w:t xml:space="preserve"> </w:t>
      </w:r>
      <w:r w:rsidR="00F60DFE">
        <w:t xml:space="preserve">membro </w:t>
      </w:r>
      <w:r>
        <w:t>del personale e/o leggendo la brochure</w:t>
      </w:r>
      <w:r w:rsidR="00F60DFE">
        <w:t xml:space="preserve"> relativa alla “Schermata informativa</w:t>
      </w:r>
      <w:r>
        <w:t xml:space="preserve"> per il </w:t>
      </w:r>
      <w:r w:rsidR="005817D3">
        <w:t xml:space="preserve">giocatore </w:t>
      </w:r>
      <w:r>
        <w:t>(PID)</w:t>
      </w:r>
      <w:r w:rsidR="00F60DFE">
        <w:t>”</w:t>
      </w:r>
      <w:r>
        <w:t>, disponibile all'interno della sala da gioco.</w:t>
      </w:r>
    </w:p>
    <w:p w14:paraId="4F8EE819" w14:textId="77777777" w:rsidR="00E321C7" w:rsidRDefault="00E321C7" w:rsidP="00E321C7">
      <w:pPr>
        <w:pStyle w:val="BodyText"/>
        <w:spacing w:before="5"/>
        <w:rPr>
          <w:sz w:val="19"/>
        </w:rPr>
      </w:pPr>
      <w:r>
        <w:rPr>
          <w:noProof/>
          <w:lang w:bidi="ar-SA"/>
        </w:rPr>
        <w:drawing>
          <wp:anchor distT="0" distB="0" distL="0" distR="0" simplePos="0" relativeHeight="251662336" behindDoc="0" locked="0" layoutInCell="1" allowOverlap="1" wp14:anchorId="79ABDA61" wp14:editId="50E5C46E">
            <wp:simplePos x="0" y="0"/>
            <wp:positionH relativeFrom="page">
              <wp:posOffset>2719704</wp:posOffset>
            </wp:positionH>
            <wp:positionV relativeFrom="paragraph">
              <wp:posOffset>175225</wp:posOffset>
            </wp:positionV>
            <wp:extent cx="2867168" cy="2148840"/>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1" cstate="print"/>
                    <a:stretch>
                      <a:fillRect/>
                    </a:stretch>
                  </pic:blipFill>
                  <pic:spPr>
                    <a:xfrm>
                      <a:off x="0" y="0"/>
                      <a:ext cx="2867168" cy="2148840"/>
                    </a:xfrm>
                    <a:prstGeom prst="rect">
                      <a:avLst/>
                    </a:prstGeom>
                  </pic:spPr>
                </pic:pic>
              </a:graphicData>
            </a:graphic>
          </wp:anchor>
        </w:drawing>
      </w:r>
    </w:p>
    <w:p w14:paraId="386AEAAA" w14:textId="77777777" w:rsidR="00E321C7" w:rsidRDefault="00E321C7" w:rsidP="00E321C7">
      <w:pPr>
        <w:pStyle w:val="BodyText"/>
      </w:pPr>
    </w:p>
    <w:p w14:paraId="78B93E97" w14:textId="77777777" w:rsidR="00E321C7" w:rsidRDefault="00E321C7" w:rsidP="00E321C7">
      <w:pPr>
        <w:pStyle w:val="BodyText"/>
      </w:pPr>
    </w:p>
    <w:p w14:paraId="75A327F4" w14:textId="77777777" w:rsidR="00E321C7" w:rsidRDefault="00E321C7" w:rsidP="00E321C7">
      <w:pPr>
        <w:pStyle w:val="BodyText"/>
        <w:rPr>
          <w:sz w:val="34"/>
        </w:rPr>
      </w:pPr>
    </w:p>
    <w:p w14:paraId="0F40BAA6" w14:textId="77777777" w:rsidR="00E321C7" w:rsidRDefault="00E321C7" w:rsidP="00E321C7">
      <w:pPr>
        <w:pStyle w:val="Heading1"/>
        <w:numPr>
          <w:ilvl w:val="0"/>
          <w:numId w:val="4"/>
        </w:numPr>
        <w:tabs>
          <w:tab w:val="left" w:pos="2521"/>
        </w:tabs>
        <w:spacing w:before="0"/>
      </w:pPr>
      <w:r>
        <w:t xml:space="preserve">Strategia </w:t>
      </w:r>
      <w:r w:rsidR="00F60DFE">
        <w:t>prima di giocare</w:t>
      </w:r>
    </w:p>
    <w:p w14:paraId="41452149" w14:textId="77777777" w:rsidR="00E321C7" w:rsidRDefault="00E321C7" w:rsidP="00E321C7">
      <w:pPr>
        <w:pStyle w:val="BodyText"/>
        <w:spacing w:before="11"/>
        <w:rPr>
          <w:b/>
          <w:sz w:val="23"/>
        </w:rPr>
      </w:pPr>
    </w:p>
    <w:p w14:paraId="141AC317" w14:textId="77777777" w:rsidR="00E321C7" w:rsidRDefault="00F60DFE" w:rsidP="00E321C7">
      <w:pPr>
        <w:pStyle w:val="BodyText"/>
        <w:spacing w:before="1"/>
        <w:ind w:left="2520" w:right="1438"/>
        <w:jc w:val="both"/>
      </w:pPr>
      <w:r>
        <w:t>Questa sede</w:t>
      </w:r>
      <w:r w:rsidR="00E321C7">
        <w:t xml:space="preserve"> incoraggia i clienti che giocano alle macchine da gioco elettroniche (EGM) a </w:t>
      </w:r>
      <w:r w:rsidR="00ED6967">
        <w:t xml:space="preserve">stabilire </w:t>
      </w:r>
      <w:r w:rsidR="00E321C7">
        <w:t xml:space="preserve">dei limiti di tempo e di denaro in base alla </w:t>
      </w:r>
      <w:r w:rsidR="00ED6967">
        <w:t>loro condizione personale</w:t>
      </w:r>
      <w:r w:rsidR="00E321C7">
        <w:t xml:space="preserve">. Gli avvisi nella sala da gioco e sulle macchine da gioco elettroniche (EGM) raccomandano ai clienti di </w:t>
      </w:r>
      <w:r w:rsidR="00ED6967">
        <w:t xml:space="preserve">stabilire </w:t>
      </w:r>
      <w:r w:rsidR="00E321C7">
        <w:t xml:space="preserve">un limite e </w:t>
      </w:r>
      <w:r w:rsidR="00ED6967">
        <w:t>rispettarlo</w:t>
      </w:r>
      <w:r w:rsidR="00E321C7">
        <w:t>.</w:t>
      </w:r>
    </w:p>
    <w:p w14:paraId="61BB0D77" w14:textId="77777777" w:rsidR="00E321C7" w:rsidRDefault="00E321C7" w:rsidP="00E321C7">
      <w:pPr>
        <w:pStyle w:val="BodyText"/>
        <w:spacing w:before="11"/>
        <w:rPr>
          <w:sz w:val="23"/>
        </w:rPr>
      </w:pPr>
    </w:p>
    <w:p w14:paraId="60006C57" w14:textId="77777777" w:rsidR="00E321C7" w:rsidRDefault="00E321C7" w:rsidP="00E321C7">
      <w:pPr>
        <w:pStyle w:val="BodyText"/>
        <w:spacing w:before="1"/>
        <w:ind w:left="2520" w:right="1440"/>
        <w:jc w:val="both"/>
      </w:pPr>
      <w:r>
        <w:t xml:space="preserve">Tutte le macchine da gioco elettroniche (EGM) di questo locale permettono al giocatore di controllare il tempo e la </w:t>
      </w:r>
      <w:r w:rsidR="00ED6967">
        <w:t xml:space="preserve">somma </w:t>
      </w:r>
      <w:r>
        <w:t xml:space="preserve">di denaro </w:t>
      </w:r>
      <w:r w:rsidR="00ED6967">
        <w:t xml:space="preserve">spesa </w:t>
      </w:r>
      <w:r>
        <w:t xml:space="preserve">durante una </w:t>
      </w:r>
      <w:r w:rsidR="00ED6967">
        <w:t>seduta di gioco</w:t>
      </w:r>
      <w:r>
        <w:t xml:space="preserve">. Le informazioni su come attivare il controllo delle sedute di gioco si possono ottenere dal personale del locale e nella brochure </w:t>
      </w:r>
      <w:r w:rsidR="005817D3">
        <w:t>relativa alle “Schermate informative per il</w:t>
      </w:r>
      <w:r>
        <w:t xml:space="preserve"> </w:t>
      </w:r>
      <w:r w:rsidR="005817D3">
        <w:t>giocatore</w:t>
      </w:r>
      <w:r>
        <w:t xml:space="preserve">" esposta </w:t>
      </w:r>
      <w:r w:rsidR="005817D3">
        <w:t>presso il locale</w:t>
      </w:r>
      <w:r>
        <w:t>.</w:t>
      </w:r>
    </w:p>
    <w:p w14:paraId="0B4924D8" w14:textId="77777777" w:rsidR="00E321C7" w:rsidRDefault="00E321C7" w:rsidP="00E321C7">
      <w:pPr>
        <w:pStyle w:val="BodyText"/>
        <w:spacing w:before="1"/>
        <w:ind w:left="2520" w:right="1440"/>
        <w:jc w:val="both"/>
      </w:pPr>
    </w:p>
    <w:p w14:paraId="101720C7" w14:textId="77777777" w:rsidR="00E321C7" w:rsidRDefault="00E321C7" w:rsidP="00E321C7">
      <w:pPr>
        <w:pStyle w:val="BodyText"/>
        <w:spacing w:before="1"/>
        <w:ind w:left="2520" w:right="1440"/>
        <w:jc w:val="center"/>
      </w:pPr>
      <w:r>
        <w:rPr>
          <w:noProof/>
          <w:lang w:bidi="ar-SA"/>
        </w:rPr>
        <w:drawing>
          <wp:inline distT="0" distB="0" distL="0" distR="0" wp14:anchorId="19ADA048" wp14:editId="34EAA859">
            <wp:extent cx="1261974" cy="10237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play logo.jpg"/>
                    <pic:cNvPicPr/>
                  </pic:nvPicPr>
                  <pic:blipFill>
                    <a:blip r:embed="rId12">
                      <a:extLst>
                        <a:ext uri="{28A0092B-C50C-407E-A947-70E740481C1C}">
                          <a14:useLocalDpi xmlns:a14="http://schemas.microsoft.com/office/drawing/2010/main" val="0"/>
                        </a:ext>
                      </a:extLst>
                    </a:blip>
                    <a:stretch>
                      <a:fillRect/>
                    </a:stretch>
                  </pic:blipFill>
                  <pic:spPr>
                    <a:xfrm>
                      <a:off x="0" y="0"/>
                      <a:ext cx="1263140" cy="1024716"/>
                    </a:xfrm>
                    <a:prstGeom prst="rect">
                      <a:avLst/>
                    </a:prstGeom>
                  </pic:spPr>
                </pic:pic>
              </a:graphicData>
            </a:graphic>
          </wp:inline>
        </w:drawing>
      </w:r>
      <w:r>
        <w:rPr>
          <w:noProof/>
          <w:lang w:bidi="ar-SA"/>
        </w:rPr>
        <w:drawing>
          <wp:inline distT="0" distB="0" distL="0" distR="0" wp14:anchorId="29492F08" wp14:editId="779E116E">
            <wp:extent cx="3108960" cy="166463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play+brochure+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12273" cy="1666411"/>
                    </a:xfrm>
                    <a:prstGeom prst="rect">
                      <a:avLst/>
                    </a:prstGeom>
                  </pic:spPr>
                </pic:pic>
              </a:graphicData>
            </a:graphic>
          </wp:inline>
        </w:drawing>
      </w:r>
    </w:p>
    <w:p w14:paraId="62512F82" w14:textId="77777777" w:rsidR="00E321C7" w:rsidRDefault="00E321C7" w:rsidP="00E321C7">
      <w:pPr>
        <w:jc w:val="both"/>
      </w:pPr>
    </w:p>
    <w:p w14:paraId="5F98776D" w14:textId="77777777" w:rsidR="00E321C7" w:rsidRDefault="00E321C7" w:rsidP="00E321C7">
      <w:pPr>
        <w:jc w:val="both"/>
        <w:sectPr w:rsidR="00E321C7">
          <w:pgSz w:w="11910" w:h="16840"/>
          <w:pgMar w:top="1380" w:right="0" w:bottom="900" w:left="0" w:header="0" w:footer="711" w:gutter="0"/>
          <w:cols w:space="720"/>
        </w:sectPr>
      </w:pPr>
    </w:p>
    <w:p w14:paraId="772A6B55" w14:textId="77777777" w:rsidR="00E321C7" w:rsidRDefault="005817D3" w:rsidP="00E321C7">
      <w:pPr>
        <w:pStyle w:val="Heading1"/>
        <w:numPr>
          <w:ilvl w:val="0"/>
          <w:numId w:val="4"/>
        </w:numPr>
        <w:tabs>
          <w:tab w:val="left" w:pos="2521"/>
        </w:tabs>
      </w:pPr>
      <w:r>
        <w:lastRenderedPageBreak/>
        <w:t xml:space="preserve">Relazione </w:t>
      </w:r>
      <w:r w:rsidR="00E321C7">
        <w:t>con i clienti</w:t>
      </w:r>
    </w:p>
    <w:p w14:paraId="31649ACF" w14:textId="77777777" w:rsidR="00E321C7" w:rsidRDefault="00E321C7" w:rsidP="00E321C7">
      <w:pPr>
        <w:pStyle w:val="BodyText"/>
        <w:rPr>
          <w:b/>
        </w:rPr>
      </w:pPr>
    </w:p>
    <w:p w14:paraId="7B93C5A5" w14:textId="77777777" w:rsidR="00E321C7" w:rsidRDefault="00E321C7" w:rsidP="00E321C7">
      <w:pPr>
        <w:pStyle w:val="BodyText"/>
        <w:ind w:left="2520" w:right="1445"/>
        <w:jc w:val="both"/>
      </w:pPr>
      <w:r>
        <w:t xml:space="preserve">Il personale di questo locale </w:t>
      </w:r>
      <w:r w:rsidR="008F7EBD">
        <w:t>si impegna a fornire costantemente alti livelli</w:t>
      </w:r>
      <w:r>
        <w:t xml:space="preserve"> di </w:t>
      </w:r>
      <w:r w:rsidR="008F7EBD">
        <w:t xml:space="preserve">assistenza </w:t>
      </w:r>
      <w:r>
        <w:t xml:space="preserve">al cliente, incluso l'essere costantemente consapevoli </w:t>
      </w:r>
      <w:r w:rsidR="00362495">
        <w:t>riguardo alle responsabilità dei propri</w:t>
      </w:r>
      <w:r>
        <w:t xml:space="preserve"> clienti e </w:t>
      </w:r>
      <w:r w:rsidR="00362495">
        <w:t>del</w:t>
      </w:r>
      <w:r>
        <w:t xml:space="preserve"> locale </w:t>
      </w:r>
      <w:r w:rsidR="00362495">
        <w:t>in materia di</w:t>
      </w:r>
      <w:r>
        <w:t xml:space="preserve"> gioco d'azzardo responsabile.</w:t>
      </w:r>
    </w:p>
    <w:p w14:paraId="6F1251F6" w14:textId="77777777" w:rsidR="00E321C7" w:rsidRDefault="00E321C7" w:rsidP="00E321C7">
      <w:pPr>
        <w:pStyle w:val="BodyText"/>
        <w:spacing w:before="11"/>
        <w:rPr>
          <w:sz w:val="23"/>
        </w:rPr>
      </w:pPr>
    </w:p>
    <w:p w14:paraId="2CDF307F" w14:textId="77777777" w:rsidR="00E321C7" w:rsidRDefault="00E321C7" w:rsidP="00E321C7">
      <w:pPr>
        <w:pStyle w:val="BodyText"/>
        <w:spacing w:before="1"/>
        <w:ind w:left="2520" w:right="1442"/>
        <w:jc w:val="both"/>
      </w:pPr>
      <w:r>
        <w:t xml:space="preserve">Questo locale dispone di un funzionario </w:t>
      </w:r>
      <w:r w:rsidR="00362495">
        <w:t>addetto al</w:t>
      </w:r>
      <w:r>
        <w:t xml:space="preserve"> gioco </w:t>
      </w:r>
      <w:r w:rsidR="00362495">
        <w:t xml:space="preserve">d’azzardo </w:t>
      </w:r>
      <w:r>
        <w:t xml:space="preserve">responsabile o </w:t>
      </w:r>
      <w:r w:rsidR="00362495">
        <w:t xml:space="preserve">manager </w:t>
      </w:r>
      <w:r>
        <w:t xml:space="preserve">di turno </w:t>
      </w:r>
      <w:r w:rsidR="00362495">
        <w:t xml:space="preserve">addetto, che sono </w:t>
      </w:r>
      <w:r>
        <w:t xml:space="preserve">sempre a disposizione quando la sala è aperta. </w:t>
      </w:r>
    </w:p>
    <w:p w14:paraId="095441CB" w14:textId="77777777" w:rsidR="00E321C7" w:rsidRDefault="00E321C7" w:rsidP="00E321C7">
      <w:pPr>
        <w:pStyle w:val="BodyText"/>
        <w:spacing w:before="2"/>
      </w:pPr>
    </w:p>
    <w:p w14:paraId="006CD16E" w14:textId="77777777" w:rsidR="00E321C7" w:rsidRDefault="00E321C7" w:rsidP="00E321C7">
      <w:pPr>
        <w:pStyle w:val="BodyText"/>
        <w:ind w:left="2520" w:right="1435"/>
        <w:jc w:val="both"/>
      </w:pPr>
      <w:r>
        <w:t xml:space="preserve">Una persona che si avvicina a un membro dello staff per informazioni riguardo i problemi </w:t>
      </w:r>
      <w:r w:rsidR="00AE52AC">
        <w:t xml:space="preserve">sui </w:t>
      </w:r>
      <w:r>
        <w:t xml:space="preserve">servizi </w:t>
      </w:r>
      <w:r w:rsidR="00AE52AC">
        <w:t xml:space="preserve">per il </w:t>
      </w:r>
      <w:r>
        <w:t xml:space="preserve">gioco d'azzardo o mostrasse di avere un problema con il gioco, sarà </w:t>
      </w:r>
      <w:r w:rsidR="00AE52AC">
        <w:t xml:space="preserve">rimandato </w:t>
      </w:r>
      <w:r>
        <w:t xml:space="preserve">al </w:t>
      </w:r>
      <w:r w:rsidR="00AE52AC">
        <w:t>funzionario addetto al</w:t>
      </w:r>
      <w:r>
        <w:t xml:space="preserve"> gioco d'azzardo o </w:t>
      </w:r>
      <w:r w:rsidR="00AE52AC">
        <w:t xml:space="preserve">al manager </w:t>
      </w:r>
      <w:r>
        <w:t>di turno per assistenza.</w:t>
      </w:r>
    </w:p>
    <w:p w14:paraId="69AB23C7" w14:textId="77777777" w:rsidR="00E321C7" w:rsidRDefault="00E321C7" w:rsidP="00E321C7">
      <w:pPr>
        <w:pStyle w:val="BodyText"/>
        <w:spacing w:before="11"/>
        <w:rPr>
          <w:sz w:val="23"/>
        </w:rPr>
      </w:pPr>
    </w:p>
    <w:p w14:paraId="658879AF" w14:textId="77777777" w:rsidR="00E321C7" w:rsidRDefault="00AE52AC" w:rsidP="00E321C7">
      <w:pPr>
        <w:pStyle w:val="BodyText"/>
        <w:spacing w:before="1"/>
        <w:ind w:left="2520" w:right="1441"/>
        <w:jc w:val="both"/>
      </w:pPr>
      <w:r>
        <w:t>Un cliente che mostrasse segni</w:t>
      </w:r>
      <w:r w:rsidR="00E321C7">
        <w:t xml:space="preserve"> </w:t>
      </w:r>
      <w:r>
        <w:t>di agitazione o comportamenti inaccettabili</w:t>
      </w:r>
      <w:r w:rsidR="00E321C7">
        <w:t xml:space="preserve"> </w:t>
      </w:r>
      <w:r>
        <w:t>sarà avvicinato da un membro del personale che offrirà assistenza</w:t>
      </w:r>
      <w:r w:rsidR="00E321C7">
        <w:t xml:space="preserve">. Questi segni possono includere, </w:t>
      </w:r>
      <w:r w:rsidR="00076448">
        <w:t>non in modo esaustivo, una persona che:</w:t>
      </w:r>
    </w:p>
    <w:p w14:paraId="3FB12590" w14:textId="77777777" w:rsidR="00E321C7" w:rsidRDefault="00E321C7" w:rsidP="00E321C7">
      <w:pPr>
        <w:pStyle w:val="BodyText"/>
        <w:spacing w:before="11"/>
        <w:rPr>
          <w:sz w:val="23"/>
        </w:rPr>
      </w:pPr>
    </w:p>
    <w:p w14:paraId="09FAC9E0" w14:textId="77777777" w:rsidR="00E321C7" w:rsidRDefault="00076448" w:rsidP="00E321C7">
      <w:pPr>
        <w:pStyle w:val="ListParagraph"/>
        <w:numPr>
          <w:ilvl w:val="0"/>
          <w:numId w:val="1"/>
        </w:numPr>
        <w:tabs>
          <w:tab w:val="left" w:pos="3781"/>
        </w:tabs>
        <w:rPr>
          <w:sz w:val="24"/>
        </w:rPr>
      </w:pPr>
      <w:r>
        <w:rPr>
          <w:sz w:val="24"/>
        </w:rPr>
        <w:t>si auto-identifica come un giocatore d’azzardo problematico,</w:t>
      </w:r>
    </w:p>
    <w:p w14:paraId="751F5191" w14:textId="77777777" w:rsidR="00E321C7" w:rsidRDefault="00076448" w:rsidP="00E321C7">
      <w:pPr>
        <w:pStyle w:val="ListParagraph"/>
        <w:numPr>
          <w:ilvl w:val="0"/>
          <w:numId w:val="1"/>
        </w:numPr>
        <w:tabs>
          <w:tab w:val="left" w:pos="3781"/>
        </w:tabs>
        <w:spacing w:before="1"/>
        <w:ind w:right="1438"/>
        <w:rPr>
          <w:sz w:val="24"/>
        </w:rPr>
      </w:pPr>
      <w:r>
        <w:rPr>
          <w:sz w:val="24"/>
        </w:rPr>
        <w:t>si mostra aggressiva</w:t>
      </w:r>
      <w:r w:rsidR="00E321C7">
        <w:rPr>
          <w:sz w:val="24"/>
        </w:rPr>
        <w:t xml:space="preserve">, </w:t>
      </w:r>
      <w:r w:rsidR="002A6B59">
        <w:rPr>
          <w:sz w:val="24"/>
        </w:rPr>
        <w:t>asociale o agitata durante il gioco,</w:t>
      </w:r>
    </w:p>
    <w:p w14:paraId="4D89148C" w14:textId="77777777" w:rsidR="00E321C7" w:rsidRDefault="002A6B59" w:rsidP="00E321C7">
      <w:pPr>
        <w:pStyle w:val="ListParagraph"/>
        <w:numPr>
          <w:ilvl w:val="0"/>
          <w:numId w:val="1"/>
        </w:numPr>
        <w:tabs>
          <w:tab w:val="left" w:pos="3781"/>
        </w:tabs>
        <w:ind w:right="1443"/>
        <w:rPr>
          <w:sz w:val="24"/>
        </w:rPr>
      </w:pPr>
      <w:r>
        <w:rPr>
          <w:sz w:val="24"/>
        </w:rPr>
        <w:t>fa richieste di prestito di denaro al personale</w:t>
      </w:r>
      <w:r w:rsidR="00E321C7">
        <w:rPr>
          <w:sz w:val="24"/>
        </w:rPr>
        <w:t xml:space="preserve"> </w:t>
      </w:r>
      <w:r>
        <w:rPr>
          <w:sz w:val="24"/>
        </w:rPr>
        <w:t xml:space="preserve">oppure ad </w:t>
      </w:r>
      <w:r w:rsidR="00E321C7">
        <w:rPr>
          <w:sz w:val="24"/>
        </w:rPr>
        <w:t xml:space="preserve">altri clienti o </w:t>
      </w:r>
      <w:r>
        <w:rPr>
          <w:sz w:val="24"/>
        </w:rPr>
        <w:t xml:space="preserve">continua </w:t>
      </w:r>
      <w:r w:rsidR="00E321C7">
        <w:rPr>
          <w:sz w:val="24"/>
        </w:rPr>
        <w:t>a giocare d'azzardo con i proventi di una grossa vincita;</w:t>
      </w:r>
    </w:p>
    <w:p w14:paraId="1EE615DA" w14:textId="77777777" w:rsidR="00E321C7" w:rsidRDefault="00E72461" w:rsidP="00E321C7">
      <w:pPr>
        <w:pStyle w:val="ListParagraph"/>
        <w:numPr>
          <w:ilvl w:val="0"/>
          <w:numId w:val="1"/>
        </w:numPr>
        <w:tabs>
          <w:tab w:val="left" w:pos="3781"/>
        </w:tabs>
        <w:spacing w:before="1"/>
        <w:ind w:right="1433"/>
        <w:rPr>
          <w:sz w:val="24"/>
        </w:rPr>
      </w:pPr>
      <w:r>
        <w:rPr>
          <w:sz w:val="24"/>
        </w:rPr>
        <w:t>gioca d’azzardo</w:t>
      </w:r>
      <w:r w:rsidR="00E321C7">
        <w:rPr>
          <w:sz w:val="24"/>
        </w:rPr>
        <w:t xml:space="preserve"> ogni giorno per un periodo di tempo </w:t>
      </w:r>
      <w:r>
        <w:rPr>
          <w:sz w:val="24"/>
        </w:rPr>
        <w:t xml:space="preserve">prolungato </w:t>
      </w:r>
      <w:r w:rsidR="00E321C7">
        <w:rPr>
          <w:sz w:val="24"/>
        </w:rPr>
        <w:t xml:space="preserve">- cioè, </w:t>
      </w:r>
      <w:r>
        <w:rPr>
          <w:sz w:val="24"/>
        </w:rPr>
        <w:t xml:space="preserve">gioca </w:t>
      </w:r>
      <w:r w:rsidR="00E321C7">
        <w:rPr>
          <w:sz w:val="24"/>
        </w:rPr>
        <w:t xml:space="preserve">per tre ore o più senza </w:t>
      </w:r>
      <w:r>
        <w:rPr>
          <w:sz w:val="24"/>
        </w:rPr>
        <w:t>pausa</w:t>
      </w:r>
      <w:r w:rsidR="00E321C7">
        <w:rPr>
          <w:sz w:val="24"/>
        </w:rPr>
        <w:t>;</w:t>
      </w:r>
    </w:p>
    <w:p w14:paraId="7BE1219C" w14:textId="77777777" w:rsidR="00E321C7" w:rsidRDefault="00E72461" w:rsidP="00E321C7">
      <w:pPr>
        <w:pStyle w:val="ListParagraph"/>
        <w:numPr>
          <w:ilvl w:val="0"/>
          <w:numId w:val="1"/>
        </w:numPr>
        <w:tabs>
          <w:tab w:val="left" w:pos="3781"/>
        </w:tabs>
        <w:ind w:right="1441"/>
        <w:rPr>
          <w:sz w:val="24"/>
        </w:rPr>
      </w:pPr>
      <w:r>
        <w:rPr>
          <w:sz w:val="24"/>
        </w:rPr>
        <w:t xml:space="preserve">evita </w:t>
      </w:r>
      <w:r w:rsidR="00E321C7">
        <w:rPr>
          <w:sz w:val="24"/>
        </w:rPr>
        <w:t xml:space="preserve">il contatto durante il gioco, </w:t>
      </w:r>
      <w:r>
        <w:rPr>
          <w:sz w:val="24"/>
        </w:rPr>
        <w:t xml:space="preserve">comunica </w:t>
      </w:r>
      <w:r w:rsidR="00E321C7">
        <w:rPr>
          <w:sz w:val="24"/>
        </w:rPr>
        <w:t xml:space="preserve">pochissimo con chiunque altro, reagire raramente a quello che accade intorno a </w:t>
      </w:r>
      <w:r>
        <w:rPr>
          <w:sz w:val="24"/>
        </w:rPr>
        <w:t>lui/lei</w:t>
      </w:r>
      <w:r w:rsidR="00E321C7">
        <w:rPr>
          <w:sz w:val="24"/>
        </w:rPr>
        <w:t>.</w:t>
      </w:r>
    </w:p>
    <w:p w14:paraId="06D36093" w14:textId="77777777" w:rsidR="00E321C7" w:rsidRDefault="00E321C7" w:rsidP="00E321C7">
      <w:pPr>
        <w:pStyle w:val="BodyText"/>
        <w:spacing w:before="2"/>
      </w:pPr>
    </w:p>
    <w:p w14:paraId="762CA777" w14:textId="77777777" w:rsidR="00E321C7" w:rsidRDefault="00E321C7" w:rsidP="00E321C7">
      <w:pPr>
        <w:pStyle w:val="BodyText"/>
        <w:ind w:left="2520" w:right="1437"/>
        <w:jc w:val="both"/>
      </w:pPr>
      <w:r>
        <w:t xml:space="preserve">In queste circostanze, lo staff può offrire </w:t>
      </w:r>
      <w:r w:rsidR="00E72461">
        <w:t xml:space="preserve">un’adeguata </w:t>
      </w:r>
      <w:r>
        <w:t xml:space="preserve">assistenza basandosi su particolari circostanze, </w:t>
      </w:r>
      <w:r w:rsidR="00E72461">
        <w:t>ad es.:</w:t>
      </w:r>
    </w:p>
    <w:p w14:paraId="2A2165AF" w14:textId="77777777" w:rsidR="00E321C7" w:rsidRDefault="00E321C7" w:rsidP="00E321C7">
      <w:pPr>
        <w:pStyle w:val="BodyText"/>
        <w:spacing w:before="11"/>
        <w:rPr>
          <w:sz w:val="23"/>
        </w:rPr>
      </w:pPr>
    </w:p>
    <w:p w14:paraId="5E46C250" w14:textId="77777777" w:rsidR="00E321C7" w:rsidRDefault="00E321C7" w:rsidP="00E321C7">
      <w:pPr>
        <w:pStyle w:val="ListParagraph"/>
        <w:numPr>
          <w:ilvl w:val="0"/>
          <w:numId w:val="1"/>
        </w:numPr>
        <w:tabs>
          <w:tab w:val="left" w:pos="3781"/>
        </w:tabs>
        <w:spacing w:line="305" w:lineRule="exact"/>
        <w:rPr>
          <w:sz w:val="24"/>
        </w:rPr>
      </w:pPr>
      <w:r>
        <w:rPr>
          <w:sz w:val="24"/>
        </w:rPr>
        <w:t xml:space="preserve">parlando con i clienti e </w:t>
      </w:r>
      <w:r w:rsidR="002032B1">
        <w:rPr>
          <w:sz w:val="24"/>
        </w:rPr>
        <w:t xml:space="preserve">incoraggiandoli </w:t>
      </w:r>
      <w:r>
        <w:rPr>
          <w:sz w:val="24"/>
        </w:rPr>
        <w:t>a interrompere</w:t>
      </w:r>
      <w:r w:rsidR="002032B1">
        <w:rPr>
          <w:sz w:val="24"/>
        </w:rPr>
        <w:t>,</w:t>
      </w:r>
    </w:p>
    <w:p w14:paraId="5B996BCD" w14:textId="77777777" w:rsidR="00E321C7" w:rsidRDefault="00E321C7" w:rsidP="00E321C7">
      <w:pPr>
        <w:pStyle w:val="ListParagraph"/>
        <w:numPr>
          <w:ilvl w:val="0"/>
          <w:numId w:val="1"/>
        </w:numPr>
        <w:tabs>
          <w:tab w:val="left" w:pos="3781"/>
          <w:tab w:val="left" w:pos="9010"/>
        </w:tabs>
        <w:spacing w:line="242" w:lineRule="auto"/>
        <w:ind w:right="1436"/>
        <w:rPr>
          <w:sz w:val="24"/>
        </w:rPr>
      </w:pPr>
      <w:r>
        <w:t xml:space="preserve">offrendo </w:t>
      </w:r>
      <w:r w:rsidR="002032B1">
        <w:t>qualche rinfresco</w:t>
      </w:r>
      <w:r>
        <w:t xml:space="preserve"> (</w:t>
      </w:r>
      <w:r w:rsidR="002032B1">
        <w:t>ad es.</w:t>
      </w:r>
      <w:r>
        <w:t xml:space="preserve">, tazza di </w:t>
      </w:r>
      <w:r w:rsidR="002032B1">
        <w:t xml:space="preserve">tè </w:t>
      </w:r>
      <w:r>
        <w:t xml:space="preserve">o caffè) in una parte più tranquilla e </w:t>
      </w:r>
      <w:r w:rsidR="0082612B">
        <w:t xml:space="preserve">riservata </w:t>
      </w:r>
      <w:r>
        <w:t>della sala da gioco</w:t>
      </w:r>
      <w:r w:rsidR="002032B1">
        <w:t>,</w:t>
      </w:r>
    </w:p>
    <w:p w14:paraId="27C9712A" w14:textId="77777777" w:rsidR="0022779D" w:rsidRDefault="0082612B" w:rsidP="00E321C7">
      <w:pPr>
        <w:pStyle w:val="ListParagraph"/>
        <w:numPr>
          <w:ilvl w:val="0"/>
          <w:numId w:val="1"/>
        </w:numPr>
        <w:tabs>
          <w:tab w:val="left" w:pos="3781"/>
        </w:tabs>
        <w:spacing w:line="302" w:lineRule="exact"/>
        <w:rPr>
          <w:sz w:val="24"/>
        </w:rPr>
      </w:pPr>
      <w:r>
        <w:rPr>
          <w:sz w:val="24"/>
        </w:rPr>
        <w:t>offrendosi di coordinare</w:t>
      </w:r>
      <w:r w:rsidR="00E321C7">
        <w:rPr>
          <w:sz w:val="24"/>
        </w:rPr>
        <w:t xml:space="preserve"> l'organizzazione di un</w:t>
      </w:r>
      <w:r>
        <w:rPr>
          <w:sz w:val="24"/>
        </w:rPr>
        <w:t xml:space="preserve">o spostamento </w:t>
      </w:r>
      <w:r w:rsidR="00E321C7">
        <w:rPr>
          <w:sz w:val="24"/>
        </w:rPr>
        <w:t xml:space="preserve">lontano </w:t>
      </w:r>
    </w:p>
    <w:p w14:paraId="76071BFD" w14:textId="77777777" w:rsidR="00E321C7" w:rsidRDefault="00E321C7" w:rsidP="0022779D">
      <w:pPr>
        <w:pStyle w:val="ListParagraph"/>
        <w:tabs>
          <w:tab w:val="left" w:pos="3781"/>
        </w:tabs>
        <w:spacing w:line="302" w:lineRule="exact"/>
        <w:ind w:left="3780" w:firstLine="0"/>
        <w:rPr>
          <w:sz w:val="24"/>
        </w:rPr>
      </w:pPr>
      <w:r>
        <w:rPr>
          <w:sz w:val="24"/>
        </w:rPr>
        <w:t>dalla sede.</w:t>
      </w:r>
    </w:p>
    <w:p w14:paraId="09C9C0E9" w14:textId="77777777" w:rsidR="00E321C7" w:rsidRDefault="00E321C7" w:rsidP="00E321C7">
      <w:pPr>
        <w:pStyle w:val="BodyText"/>
        <w:spacing w:before="11"/>
        <w:rPr>
          <w:sz w:val="23"/>
        </w:rPr>
      </w:pPr>
    </w:p>
    <w:p w14:paraId="17DBA026" w14:textId="7F5C41D6" w:rsidR="00E321C7" w:rsidRDefault="00E321C7" w:rsidP="00D32005">
      <w:pPr>
        <w:pStyle w:val="BodyText"/>
        <w:spacing w:before="1"/>
        <w:ind w:left="2520" w:right="1434"/>
        <w:jc w:val="both"/>
      </w:pPr>
      <w:r>
        <w:t xml:space="preserve">I contatti tra il </w:t>
      </w:r>
      <w:r w:rsidR="0082612B">
        <w:t xml:space="preserve">Responsabile </w:t>
      </w:r>
      <w:r>
        <w:t xml:space="preserve">per il gioco </w:t>
      </w:r>
      <w:r w:rsidR="00213A93">
        <w:t xml:space="preserve">d’azzardo </w:t>
      </w:r>
      <w:r>
        <w:t xml:space="preserve">ed i clienti sono registrati </w:t>
      </w:r>
      <w:r w:rsidR="00213A93">
        <w:t xml:space="preserve">su un </w:t>
      </w:r>
      <w:r>
        <w:t xml:space="preserve">Registro </w:t>
      </w:r>
      <w:r w:rsidR="002B734D">
        <w:t>per il</w:t>
      </w:r>
      <w:r>
        <w:t xml:space="preserve"> gioco</w:t>
      </w:r>
      <w:r w:rsidR="002B734D">
        <w:t xml:space="preserve"> d’azzardo</w:t>
      </w:r>
      <w:r>
        <w:t xml:space="preserve"> responsabile e </w:t>
      </w:r>
      <w:r w:rsidR="00213A93">
        <w:t>in questo vengono riportate le azioni intraprese</w:t>
      </w:r>
      <w:r w:rsidR="0022779D">
        <w:t xml:space="preserve">. </w:t>
      </w:r>
      <w:r w:rsidR="0022779D">
        <w:br/>
      </w:r>
    </w:p>
    <w:p w14:paraId="7C484E4E" w14:textId="77777777" w:rsidR="00D32005" w:rsidRPr="00D32005" w:rsidRDefault="00D32005" w:rsidP="00D32005">
      <w:pPr>
        <w:pStyle w:val="Heading1"/>
        <w:rPr>
          <w:lang w:val="en-AU"/>
        </w:rPr>
      </w:pPr>
      <w:r>
        <w:t>6.1</w:t>
      </w:r>
      <w:r>
        <w:tab/>
      </w:r>
      <w:r w:rsidRPr="00D32005">
        <w:t>Interazione con i clienti - comunicazione con i giocatori d'azzardo</w:t>
      </w:r>
    </w:p>
    <w:p w14:paraId="1156B22B" w14:textId="59D8EDED" w:rsidR="00D32005" w:rsidRDefault="00D32005" w:rsidP="00D32005">
      <w:pPr>
        <w:pStyle w:val="Heading1"/>
      </w:pPr>
    </w:p>
    <w:p w14:paraId="0728D944" w14:textId="77777777" w:rsidR="00D32005" w:rsidRPr="00D32005" w:rsidRDefault="00D32005" w:rsidP="00D32005">
      <w:pPr>
        <w:pStyle w:val="Heading1"/>
        <w:rPr>
          <w:b w:val="0"/>
          <w:bCs w:val="0"/>
        </w:rPr>
      </w:pPr>
      <w:r>
        <w:t>6.1.1</w:t>
      </w:r>
      <w:r>
        <w:tab/>
      </w:r>
      <w:r w:rsidRPr="00D32005">
        <w:rPr>
          <w:b w:val="0"/>
          <w:bCs w:val="0"/>
        </w:rPr>
        <w:t>L'operatore di un locale deve garantire che le comunicazioni con i clienti non:</w:t>
      </w:r>
    </w:p>
    <w:p w14:paraId="4523AE9D" w14:textId="77777777" w:rsidR="00D32005" w:rsidRPr="00D32005" w:rsidRDefault="00D32005" w:rsidP="00D32005">
      <w:pPr>
        <w:pStyle w:val="Heading1"/>
        <w:ind w:firstLine="0"/>
        <w:rPr>
          <w:b w:val="0"/>
          <w:bCs w:val="0"/>
        </w:rPr>
      </w:pPr>
      <w:r w:rsidRPr="00D32005">
        <w:rPr>
          <w:b w:val="0"/>
          <w:bCs w:val="0"/>
        </w:rPr>
        <w:lastRenderedPageBreak/>
        <w:t>(a) indurre una persona a entrare o rimanere nell'area della macchina da gioco;</w:t>
      </w:r>
    </w:p>
    <w:p w14:paraId="04EE9D9F" w14:textId="77777777" w:rsidR="00D32005" w:rsidRPr="00D32005" w:rsidRDefault="00D32005" w:rsidP="00D32005">
      <w:pPr>
        <w:pStyle w:val="Heading1"/>
        <w:ind w:firstLine="0"/>
        <w:rPr>
          <w:b w:val="0"/>
          <w:bCs w:val="0"/>
        </w:rPr>
      </w:pPr>
      <w:r w:rsidRPr="00D32005">
        <w:rPr>
          <w:b w:val="0"/>
          <w:bCs w:val="0"/>
        </w:rPr>
        <w:t>(b) indurre il gioco delle macchine da gioco (ad eccezione della comunicazione che fa parte di un sistema di lealtà legittimo); o</w:t>
      </w:r>
    </w:p>
    <w:p w14:paraId="51219568" w14:textId="77777777" w:rsidR="00D32005" w:rsidRPr="00D32005" w:rsidRDefault="00D32005" w:rsidP="00D32005">
      <w:pPr>
        <w:pStyle w:val="Heading1"/>
        <w:ind w:firstLine="0"/>
        <w:rPr>
          <w:b w:val="0"/>
          <w:bCs w:val="0"/>
        </w:rPr>
      </w:pPr>
      <w:r w:rsidRPr="00D32005">
        <w:rPr>
          <w:b w:val="0"/>
          <w:bCs w:val="0"/>
        </w:rPr>
        <w:t>(c) Rafforzare o incoraggiare strutture o idee sbagliate sulle macchine da gioco, incluso ma non limitato a:</w:t>
      </w:r>
    </w:p>
    <w:p w14:paraId="106D9CE9" w14:textId="77777777" w:rsidR="00D32005" w:rsidRPr="00D32005" w:rsidRDefault="00D32005" w:rsidP="00D32005">
      <w:pPr>
        <w:pStyle w:val="Heading1"/>
        <w:ind w:firstLine="0"/>
        <w:rPr>
          <w:b w:val="0"/>
          <w:bCs w:val="0"/>
        </w:rPr>
      </w:pPr>
      <w:r w:rsidRPr="00D32005">
        <w:rPr>
          <w:b w:val="0"/>
          <w:bCs w:val="0"/>
        </w:rPr>
        <w:t>io. Dire a una persona che può fare soldi giocando a una macchina da gioco;</w:t>
      </w:r>
    </w:p>
    <w:p w14:paraId="58296039" w14:textId="77777777" w:rsidR="00D32005" w:rsidRPr="00D32005" w:rsidRDefault="00D32005" w:rsidP="00D32005">
      <w:pPr>
        <w:pStyle w:val="Heading1"/>
        <w:ind w:firstLine="0"/>
        <w:rPr>
          <w:b w:val="0"/>
          <w:bCs w:val="0"/>
        </w:rPr>
      </w:pPr>
      <w:r w:rsidRPr="00D32005">
        <w:rPr>
          <w:b w:val="0"/>
          <w:bCs w:val="0"/>
        </w:rPr>
        <w:t>ii. Dire a una persona che una macchina da gioco o un jackpot della macchina da gioco ha o non ha pagato, o che è dovuta al pagamento, alle vincite;</w:t>
      </w:r>
    </w:p>
    <w:p w14:paraId="465D52C8" w14:textId="77777777" w:rsidR="00D32005" w:rsidRPr="00D32005" w:rsidRDefault="00D32005" w:rsidP="00D32005">
      <w:pPr>
        <w:pStyle w:val="Heading1"/>
        <w:ind w:firstLine="0"/>
        <w:rPr>
          <w:b w:val="0"/>
          <w:bCs w:val="0"/>
        </w:rPr>
      </w:pPr>
      <w:r w:rsidRPr="00D32005">
        <w:rPr>
          <w:b w:val="0"/>
          <w:bCs w:val="0"/>
        </w:rPr>
        <w:t>iii. Discutere di fortuna o superstizioni;</w:t>
      </w:r>
    </w:p>
    <w:p w14:paraId="053DA7F7" w14:textId="77777777" w:rsidR="00D32005" w:rsidRPr="00D32005" w:rsidRDefault="00D32005" w:rsidP="00D32005">
      <w:pPr>
        <w:pStyle w:val="Heading1"/>
        <w:ind w:firstLine="0"/>
        <w:rPr>
          <w:b w:val="0"/>
          <w:bCs w:val="0"/>
        </w:rPr>
      </w:pPr>
      <w:r w:rsidRPr="00D32005">
        <w:rPr>
          <w:b w:val="0"/>
          <w:bCs w:val="0"/>
        </w:rPr>
        <w:t>iv. Dire a una persona che un "near miss" significa che la macchina da gioco sta per pagare le vincite;</w:t>
      </w:r>
    </w:p>
    <w:p w14:paraId="29615206" w14:textId="77777777" w:rsidR="00D32005" w:rsidRPr="00D32005" w:rsidRDefault="00D32005" w:rsidP="00D32005">
      <w:pPr>
        <w:pStyle w:val="Heading1"/>
        <w:ind w:firstLine="0"/>
        <w:rPr>
          <w:b w:val="0"/>
          <w:bCs w:val="0"/>
        </w:rPr>
      </w:pPr>
      <w:r w:rsidRPr="00D32005">
        <w:rPr>
          <w:b w:val="0"/>
          <w:bCs w:val="0"/>
        </w:rPr>
        <w:t>v. suggerire o incoraggiare la convinzione che una rotazione su una macchina da gioco non è indipendente da un'altra rotazione su una macchina da gioco;</w:t>
      </w:r>
    </w:p>
    <w:p w14:paraId="159478DD" w14:textId="77777777" w:rsidR="00D32005" w:rsidRPr="00D32005" w:rsidRDefault="00D32005" w:rsidP="00D32005">
      <w:pPr>
        <w:pStyle w:val="Heading1"/>
        <w:ind w:firstLine="0"/>
        <w:rPr>
          <w:b w:val="0"/>
          <w:bCs w:val="0"/>
        </w:rPr>
      </w:pPr>
      <w:r w:rsidRPr="00D32005">
        <w:rPr>
          <w:b w:val="0"/>
          <w:bCs w:val="0"/>
        </w:rPr>
        <w:t>VI. Suggerire o incoraggiare la convinzione che ci sono strategie che una persona può usare per vincere quando gioca a una macchina da gioco (ad esempio, aumentando o diminuendo l'importo della scommessa per linea o il numero di linee su cui viene effettuata una scommessa); o</w:t>
      </w:r>
    </w:p>
    <w:p w14:paraId="7BED711A" w14:textId="78A13115" w:rsidR="00D32005" w:rsidRDefault="00D32005" w:rsidP="00D32005">
      <w:pPr>
        <w:pStyle w:val="Heading1"/>
        <w:ind w:firstLine="0"/>
        <w:rPr>
          <w:b w:val="0"/>
          <w:bCs w:val="0"/>
        </w:rPr>
      </w:pPr>
      <w:r w:rsidRPr="00D32005">
        <w:rPr>
          <w:b w:val="0"/>
          <w:bCs w:val="0"/>
        </w:rPr>
        <w:t>vii. Dire a una persona che merita di vincere.</w:t>
      </w:r>
    </w:p>
    <w:p w14:paraId="5AE4E891" w14:textId="1ABAD8EC" w:rsidR="00D32005" w:rsidRDefault="00D32005" w:rsidP="00D32005">
      <w:pPr>
        <w:pStyle w:val="Heading1"/>
        <w:ind w:firstLine="0"/>
        <w:rPr>
          <w:b w:val="0"/>
          <w:bCs w:val="0"/>
        </w:rPr>
      </w:pPr>
    </w:p>
    <w:p w14:paraId="1C2AF955" w14:textId="77777777" w:rsidR="00D32005" w:rsidRPr="00D32005" w:rsidRDefault="00D32005" w:rsidP="00D32005">
      <w:pPr>
        <w:pStyle w:val="Heading1"/>
        <w:rPr>
          <w:lang w:val="en-AU"/>
        </w:rPr>
      </w:pPr>
      <w:r>
        <w:t>6.1.2</w:t>
      </w:r>
      <w:r>
        <w:tab/>
      </w:r>
      <w:r w:rsidRPr="00D32005">
        <w:rPr>
          <w:b w:val="0"/>
          <w:bCs w:val="0"/>
        </w:rPr>
        <w:t>L'operatore del locale deve adottare misure ragionevoli per garantire che le comunicazioni con i clienti scoraggino il gioco intenso e prolungato della macchina da gioco.</w:t>
      </w:r>
    </w:p>
    <w:p w14:paraId="0D208BD6" w14:textId="14B0843C" w:rsidR="00D32005" w:rsidRDefault="00D32005" w:rsidP="00D32005">
      <w:pPr>
        <w:pStyle w:val="Heading1"/>
      </w:pPr>
    </w:p>
    <w:p w14:paraId="53F5BE53" w14:textId="77777777" w:rsidR="00D32005" w:rsidRPr="00D32005" w:rsidRDefault="00D32005" w:rsidP="00D32005">
      <w:pPr>
        <w:pStyle w:val="Heading1"/>
        <w:rPr>
          <w:b w:val="0"/>
          <w:bCs w:val="0"/>
        </w:rPr>
      </w:pPr>
      <w:r>
        <w:t>6.1.3</w:t>
      </w:r>
      <w:r>
        <w:tab/>
      </w:r>
      <w:r w:rsidRPr="00D32005">
        <w:rPr>
          <w:b w:val="0"/>
          <w:bCs w:val="0"/>
        </w:rPr>
        <w:t>Ad eccezione della segnaletica EFTPOS, l'operatore di un locale non deve indurre una persona a:</w:t>
      </w:r>
    </w:p>
    <w:p w14:paraId="15934BB9" w14:textId="77777777" w:rsidR="00D32005" w:rsidRPr="00D32005" w:rsidRDefault="00D32005" w:rsidP="00D32005">
      <w:pPr>
        <w:pStyle w:val="Heading1"/>
        <w:ind w:firstLine="0"/>
        <w:rPr>
          <w:b w:val="0"/>
          <w:bCs w:val="0"/>
        </w:rPr>
      </w:pPr>
      <w:r w:rsidRPr="00D32005">
        <w:rPr>
          <w:b w:val="0"/>
          <w:bCs w:val="0"/>
        </w:rPr>
        <w:t>(a) prelevare denaro o prelevare più denaro da una cassa; o</w:t>
      </w:r>
    </w:p>
    <w:p w14:paraId="4ECCBC51" w14:textId="7665D918" w:rsidR="00D32005" w:rsidRDefault="00D32005" w:rsidP="00D32005">
      <w:pPr>
        <w:pStyle w:val="Heading1"/>
        <w:ind w:firstLine="0"/>
        <w:rPr>
          <w:b w:val="0"/>
          <w:bCs w:val="0"/>
        </w:rPr>
      </w:pPr>
      <w:r w:rsidRPr="00D32005">
        <w:rPr>
          <w:b w:val="0"/>
          <w:bCs w:val="0"/>
        </w:rPr>
        <w:t>(b) Lasciare la sede approvata per ottenere denaro o ottenere più denaro per consentire a quella persona di giocare o continuare a giocare con una macchina da gioco.</w:t>
      </w:r>
    </w:p>
    <w:p w14:paraId="3C465B57" w14:textId="722AE88D" w:rsidR="00D32005" w:rsidRDefault="00D32005" w:rsidP="00D32005">
      <w:pPr>
        <w:pStyle w:val="Heading1"/>
        <w:ind w:firstLine="0"/>
        <w:rPr>
          <w:b w:val="0"/>
          <w:bCs w:val="0"/>
        </w:rPr>
      </w:pPr>
    </w:p>
    <w:p w14:paraId="06F051A4" w14:textId="77777777" w:rsidR="00D32005" w:rsidRPr="00D32005" w:rsidRDefault="00D32005" w:rsidP="00D32005">
      <w:pPr>
        <w:pStyle w:val="Heading1"/>
        <w:rPr>
          <w:lang w:val="en-AU"/>
        </w:rPr>
      </w:pPr>
      <w:r>
        <w:t>6.1.4</w:t>
      </w:r>
      <w:r>
        <w:tab/>
      </w:r>
      <w:r w:rsidRPr="00D32005">
        <w:rPr>
          <w:b w:val="0"/>
          <w:bCs w:val="0"/>
        </w:rPr>
        <w:t>L'operatore di un locale può tuttavia indirizzare una persona verso una cassa quando richiesto da un cliente.</w:t>
      </w:r>
    </w:p>
    <w:p w14:paraId="73286227" w14:textId="54667A0D" w:rsidR="00D32005" w:rsidRDefault="00D32005" w:rsidP="00D32005">
      <w:pPr>
        <w:pStyle w:val="Heading1"/>
      </w:pPr>
    </w:p>
    <w:p w14:paraId="4AC86ED8" w14:textId="77777777" w:rsidR="00D32005" w:rsidRPr="00D32005" w:rsidRDefault="00D32005" w:rsidP="00D32005">
      <w:pPr>
        <w:pStyle w:val="Heading1"/>
        <w:rPr>
          <w:lang w:val="en-AU"/>
        </w:rPr>
      </w:pPr>
      <w:r>
        <w:t>6.2</w:t>
      </w:r>
      <w:r>
        <w:tab/>
      </w:r>
      <w:r w:rsidRPr="00D32005">
        <w:t>Interazione con i clienti - segni di angoscia</w:t>
      </w:r>
    </w:p>
    <w:p w14:paraId="7A65230E" w14:textId="039AFBAF" w:rsidR="00D32005" w:rsidRDefault="00D32005" w:rsidP="00D32005">
      <w:pPr>
        <w:pStyle w:val="Heading1"/>
      </w:pPr>
    </w:p>
    <w:p w14:paraId="68C57B03" w14:textId="5509BC24" w:rsidR="00D32005" w:rsidRDefault="00D32005" w:rsidP="00D32005">
      <w:pPr>
        <w:pStyle w:val="Heading1"/>
        <w:rPr>
          <w:b w:val="0"/>
          <w:bCs w:val="0"/>
        </w:rPr>
      </w:pPr>
      <w:r>
        <w:t>6.2.1</w:t>
      </w:r>
      <w:r>
        <w:tab/>
      </w:r>
      <w:r w:rsidRPr="00D32005">
        <w:rPr>
          <w:b w:val="0"/>
          <w:bCs w:val="0"/>
        </w:rPr>
        <w:t>L'operatore di un locale deve adottare tutte le misure ragionevoli per garantire che l'area delle macchine da gioco e gli ingressi all'area delle macchine da gioco siano monitorati in ogni momento nell'area delle macchine da gioco disponibili per i giochi.</w:t>
      </w:r>
    </w:p>
    <w:p w14:paraId="71839794" w14:textId="605AF52F" w:rsidR="00D32005" w:rsidRDefault="00D32005" w:rsidP="00D32005">
      <w:pPr>
        <w:pStyle w:val="Heading1"/>
        <w:rPr>
          <w:lang w:val="en-AU"/>
        </w:rPr>
      </w:pPr>
    </w:p>
    <w:p w14:paraId="1F4CD01F" w14:textId="77777777" w:rsidR="00D32005" w:rsidRPr="00D32005" w:rsidRDefault="00D32005" w:rsidP="00D32005">
      <w:pPr>
        <w:pStyle w:val="Heading1"/>
        <w:rPr>
          <w:lang w:val="en-AU"/>
        </w:rPr>
      </w:pPr>
      <w:r>
        <w:rPr>
          <w:lang w:val="en-AU"/>
        </w:rPr>
        <w:t>6.2.2</w:t>
      </w:r>
      <w:r>
        <w:rPr>
          <w:lang w:val="en-AU"/>
        </w:rPr>
        <w:tab/>
      </w:r>
      <w:r w:rsidRPr="00D32005">
        <w:rPr>
          <w:b w:val="0"/>
          <w:bCs w:val="0"/>
        </w:rPr>
        <w:t>L'operatore di una sede deve adottare tutte le misure ragionevoli per garantire che i clienti nell'area della macchina da gioco vengano regolarmente monitorati per monitorare comportamenti coerenti con i danni da gioco.</w:t>
      </w:r>
    </w:p>
    <w:p w14:paraId="1C7D05FC" w14:textId="295D0F9C" w:rsidR="00D32005" w:rsidRDefault="00D32005" w:rsidP="00D32005">
      <w:pPr>
        <w:pStyle w:val="Heading1"/>
        <w:rPr>
          <w:lang w:val="en-AU"/>
        </w:rPr>
      </w:pPr>
    </w:p>
    <w:p w14:paraId="717D9390" w14:textId="77777777" w:rsidR="00D32005" w:rsidRPr="00D32005" w:rsidRDefault="00D32005" w:rsidP="00D32005">
      <w:pPr>
        <w:pStyle w:val="Heading1"/>
        <w:rPr>
          <w:lang w:val="en-AU"/>
        </w:rPr>
      </w:pPr>
      <w:r>
        <w:rPr>
          <w:lang w:val="en-AU"/>
        </w:rPr>
        <w:t>6.2.3</w:t>
      </w:r>
      <w:r>
        <w:rPr>
          <w:lang w:val="en-AU"/>
        </w:rPr>
        <w:tab/>
      </w:r>
      <w:r w:rsidRPr="00D32005">
        <w:rPr>
          <w:b w:val="0"/>
          <w:bCs w:val="0"/>
        </w:rPr>
        <w:t xml:space="preserve">L'operatore di un locale non deve incoraggiare o indurre una persona </w:t>
      </w:r>
      <w:proofErr w:type="gramStart"/>
      <w:r w:rsidRPr="00D32005">
        <w:rPr>
          <w:b w:val="0"/>
          <w:bCs w:val="0"/>
        </w:rPr>
        <w:t>a</w:t>
      </w:r>
      <w:proofErr w:type="gramEnd"/>
      <w:r w:rsidRPr="00D32005">
        <w:rPr>
          <w:b w:val="0"/>
          <w:bCs w:val="0"/>
        </w:rPr>
        <w:t xml:space="preserve"> impegnarsi in giochi di macchine da gioco intensivi o prolungati.</w:t>
      </w:r>
    </w:p>
    <w:p w14:paraId="722CA02C" w14:textId="7992DC57" w:rsidR="00D32005" w:rsidRPr="00D32005" w:rsidRDefault="00D32005" w:rsidP="00D32005">
      <w:pPr>
        <w:pStyle w:val="Heading1"/>
        <w:rPr>
          <w:lang w:val="en-AU"/>
        </w:rPr>
      </w:pPr>
    </w:p>
    <w:p w14:paraId="2A0D446F" w14:textId="77777777" w:rsidR="00D32005" w:rsidRPr="00D32005" w:rsidRDefault="00D32005" w:rsidP="00D32005">
      <w:pPr>
        <w:pStyle w:val="Heading1"/>
        <w:rPr>
          <w:lang w:val="en-AU"/>
        </w:rPr>
      </w:pPr>
      <w:r>
        <w:t>6.2.4</w:t>
      </w:r>
      <w:r>
        <w:tab/>
      </w:r>
      <w:r w:rsidRPr="00D32005">
        <w:rPr>
          <w:b w:val="0"/>
          <w:bCs w:val="0"/>
        </w:rPr>
        <w:t xml:space="preserve">È previsto che un operatore del locale chieda a una persona di prendersi una </w:t>
      </w:r>
      <w:r w:rsidRPr="00D32005">
        <w:rPr>
          <w:b w:val="0"/>
          <w:bCs w:val="0"/>
        </w:rPr>
        <w:lastRenderedPageBreak/>
        <w:t>pausa dall'area della macchina da gioco in cui si è verificata un'interazione e tale interazione ha determinato che la persona è arrabbiata durante il gioco o ha richiesto assistenza in conseguenza del suo gioco.</w:t>
      </w:r>
    </w:p>
    <w:p w14:paraId="6BB61D19" w14:textId="1D90794C" w:rsidR="00D32005" w:rsidRDefault="00D32005" w:rsidP="00D32005">
      <w:pPr>
        <w:pStyle w:val="Heading1"/>
      </w:pPr>
    </w:p>
    <w:p w14:paraId="743ABA13" w14:textId="77777777" w:rsidR="00D32005" w:rsidRPr="00D32005" w:rsidRDefault="00D32005" w:rsidP="00D32005">
      <w:pPr>
        <w:pStyle w:val="Heading1"/>
        <w:rPr>
          <w:lang w:val="en-AU"/>
        </w:rPr>
      </w:pPr>
      <w:r>
        <w:t>6.2.5</w:t>
      </w:r>
      <w:r>
        <w:tab/>
      </w:r>
      <w:r w:rsidRPr="00D32005">
        <w:rPr>
          <w:b w:val="0"/>
          <w:bCs w:val="0"/>
        </w:rPr>
        <w:t>Ci si aspetta che un operatore locale interagisca con una persona che è stata osservata mentre gioca alle macchine da gioco per un periodo prolungato senza interruzione e chiede a quella persona di prendersi una pausa dall'area della macchina da gioco.</w:t>
      </w:r>
    </w:p>
    <w:p w14:paraId="4A8A07E4" w14:textId="0C0150BC" w:rsidR="00D32005" w:rsidRPr="00D32005" w:rsidRDefault="00D32005" w:rsidP="00D32005">
      <w:pPr>
        <w:pStyle w:val="Heading1"/>
      </w:pPr>
    </w:p>
    <w:p w14:paraId="55094212" w14:textId="77777777" w:rsidR="00D32005" w:rsidRPr="00D32005" w:rsidRDefault="00D32005" w:rsidP="00D32005">
      <w:pPr>
        <w:pStyle w:val="Heading1"/>
        <w:rPr>
          <w:b w:val="0"/>
          <w:bCs w:val="0"/>
        </w:rPr>
      </w:pPr>
      <w:r>
        <w:t>6.2.6</w:t>
      </w:r>
      <w:r>
        <w:tab/>
      </w:r>
      <w:r w:rsidRPr="00D32005">
        <w:rPr>
          <w:b w:val="0"/>
          <w:bCs w:val="0"/>
        </w:rPr>
        <w:t>L'operatore di un locale dovrebbe interagire con una persona che:</w:t>
      </w:r>
    </w:p>
    <w:p w14:paraId="5F3897AF" w14:textId="77777777" w:rsidR="00D32005" w:rsidRPr="00D32005" w:rsidRDefault="00D32005" w:rsidP="00D32005">
      <w:pPr>
        <w:pStyle w:val="Heading1"/>
        <w:ind w:firstLine="0"/>
        <w:rPr>
          <w:b w:val="0"/>
          <w:bCs w:val="0"/>
        </w:rPr>
      </w:pPr>
      <w:r w:rsidRPr="00D32005">
        <w:rPr>
          <w:b w:val="0"/>
          <w:bCs w:val="0"/>
        </w:rPr>
        <w:t>(a) è stato chiesto di fare una pausa e si rifiuta di fare una pausa dall'area della macchina da gioco;</w:t>
      </w:r>
    </w:p>
    <w:p w14:paraId="19200B0A" w14:textId="77777777" w:rsidR="00D32005" w:rsidRPr="00D32005" w:rsidRDefault="00D32005" w:rsidP="00D32005">
      <w:pPr>
        <w:pStyle w:val="Heading1"/>
        <w:ind w:firstLine="0"/>
        <w:rPr>
          <w:b w:val="0"/>
          <w:bCs w:val="0"/>
        </w:rPr>
      </w:pPr>
      <w:r w:rsidRPr="00D32005">
        <w:rPr>
          <w:b w:val="0"/>
          <w:bCs w:val="0"/>
        </w:rPr>
        <w:t>(b) gioca simultaneamente a più macchine da gioco; o</w:t>
      </w:r>
    </w:p>
    <w:p w14:paraId="7D5438C6" w14:textId="72B9F24F" w:rsidR="00D32005" w:rsidRDefault="00D32005" w:rsidP="00D32005">
      <w:pPr>
        <w:pStyle w:val="Heading1"/>
        <w:ind w:firstLine="0"/>
        <w:rPr>
          <w:b w:val="0"/>
          <w:bCs w:val="0"/>
        </w:rPr>
      </w:pPr>
      <w:r w:rsidRPr="00D32005">
        <w:rPr>
          <w:b w:val="0"/>
          <w:bCs w:val="0"/>
        </w:rPr>
        <w:t>(c) Prenota una macchina da gioco per giocare con un'altra macchina da gioco.</w:t>
      </w:r>
    </w:p>
    <w:p w14:paraId="6291BA88" w14:textId="0BADDABC" w:rsidR="0088600F" w:rsidRDefault="0088600F" w:rsidP="00D32005">
      <w:pPr>
        <w:pStyle w:val="Heading1"/>
        <w:ind w:firstLine="0"/>
        <w:rPr>
          <w:b w:val="0"/>
          <w:bCs w:val="0"/>
        </w:rPr>
      </w:pPr>
    </w:p>
    <w:p w14:paraId="6C9429FB" w14:textId="77777777" w:rsidR="00E321C7" w:rsidRDefault="00212101" w:rsidP="00E321C7">
      <w:pPr>
        <w:pStyle w:val="Heading1"/>
        <w:numPr>
          <w:ilvl w:val="0"/>
          <w:numId w:val="4"/>
        </w:numPr>
        <w:tabs>
          <w:tab w:val="left" w:pos="2521"/>
        </w:tabs>
      </w:pPr>
      <w:r>
        <w:t xml:space="preserve">Informazioni sul programma di </w:t>
      </w:r>
      <w:r w:rsidR="00E321C7">
        <w:t>fidelizzazione del cliente</w:t>
      </w:r>
    </w:p>
    <w:p w14:paraId="0B1B7401" w14:textId="77777777" w:rsidR="00E321C7" w:rsidRDefault="00E321C7" w:rsidP="00E321C7">
      <w:pPr>
        <w:pStyle w:val="BodyText"/>
        <w:rPr>
          <w:b/>
        </w:rPr>
      </w:pPr>
    </w:p>
    <w:p w14:paraId="5FC17877" w14:textId="77777777" w:rsidR="00E321C7" w:rsidRDefault="00E321C7" w:rsidP="00E321C7">
      <w:pPr>
        <w:pStyle w:val="ListParagraph"/>
        <w:numPr>
          <w:ilvl w:val="1"/>
          <w:numId w:val="2"/>
        </w:numPr>
        <w:tabs>
          <w:tab w:val="left" w:pos="2991"/>
        </w:tabs>
        <w:ind w:right="1441" w:firstLine="0"/>
        <w:jc w:val="both"/>
        <w:rPr>
          <w:i/>
          <w:sz w:val="24"/>
        </w:rPr>
      </w:pPr>
      <w:r>
        <w:rPr>
          <w:i/>
          <w:sz w:val="24"/>
        </w:rPr>
        <w:t xml:space="preserve">Questa disposizione nel nostro Codice di condotta </w:t>
      </w:r>
      <w:r w:rsidR="00212101">
        <w:rPr>
          <w:i/>
          <w:sz w:val="24"/>
        </w:rPr>
        <w:t>per il</w:t>
      </w:r>
      <w:r>
        <w:rPr>
          <w:i/>
          <w:sz w:val="24"/>
        </w:rPr>
        <w:t xml:space="preserve"> </w:t>
      </w:r>
      <w:r w:rsidR="00212101">
        <w:rPr>
          <w:i/>
          <w:sz w:val="24"/>
        </w:rPr>
        <w:t>g</w:t>
      </w:r>
      <w:r>
        <w:rPr>
          <w:i/>
          <w:sz w:val="24"/>
        </w:rPr>
        <w:t xml:space="preserve">ioco </w:t>
      </w:r>
      <w:r w:rsidR="00212101">
        <w:rPr>
          <w:i/>
          <w:sz w:val="24"/>
        </w:rPr>
        <w:t xml:space="preserve">d'azzardo responsabile </w:t>
      </w:r>
      <w:r>
        <w:rPr>
          <w:i/>
          <w:sz w:val="24"/>
        </w:rPr>
        <w:t xml:space="preserve">viene applicato solo se il locale dispone di </w:t>
      </w:r>
      <w:r w:rsidR="000F3C59">
        <w:rPr>
          <w:i/>
          <w:sz w:val="24"/>
        </w:rPr>
        <w:t xml:space="preserve">un programma di </w:t>
      </w:r>
      <w:r>
        <w:rPr>
          <w:i/>
          <w:sz w:val="24"/>
        </w:rPr>
        <w:t xml:space="preserve">fidelizzazione </w:t>
      </w:r>
      <w:r w:rsidR="000F3C59">
        <w:rPr>
          <w:i/>
          <w:sz w:val="24"/>
        </w:rPr>
        <w:t xml:space="preserve">che </w:t>
      </w:r>
      <w:r w:rsidR="00612B95">
        <w:rPr>
          <w:i/>
          <w:sz w:val="24"/>
        </w:rPr>
        <w:t>rientri all’interno della sezione</w:t>
      </w:r>
      <w:r>
        <w:rPr>
          <w:i/>
          <w:sz w:val="24"/>
        </w:rPr>
        <w:t xml:space="preserve"> </w:t>
      </w:r>
      <w:r w:rsidR="00612B95">
        <w:rPr>
          <w:i/>
          <w:sz w:val="24"/>
        </w:rPr>
        <w:t xml:space="preserve">s.1.3 del </w:t>
      </w:r>
      <w:r>
        <w:rPr>
          <w:i/>
          <w:sz w:val="24"/>
        </w:rPr>
        <w:t>"Gambling Regulation Act. s.1.3"</w:t>
      </w:r>
      <w:r w:rsidR="00DC561D">
        <w:rPr>
          <w:i/>
          <w:sz w:val="24"/>
        </w:rPr>
        <w:t xml:space="preserve">. </w:t>
      </w:r>
      <w:r>
        <w:rPr>
          <w:i/>
          <w:sz w:val="24"/>
        </w:rPr>
        <w:t xml:space="preserve">Tale </w:t>
      </w:r>
      <w:r w:rsidR="00DC561D">
        <w:rPr>
          <w:i/>
          <w:sz w:val="24"/>
        </w:rPr>
        <w:t xml:space="preserve">programma di </w:t>
      </w:r>
      <w:r>
        <w:rPr>
          <w:i/>
          <w:sz w:val="24"/>
        </w:rPr>
        <w:t>fidelizzazione è caratterizzato da</w:t>
      </w:r>
    </w:p>
    <w:p w14:paraId="1C37627F" w14:textId="77777777" w:rsidR="00E321C7" w:rsidRDefault="00E321C7" w:rsidP="00E321C7">
      <w:pPr>
        <w:pStyle w:val="ListParagraph"/>
        <w:numPr>
          <w:ilvl w:val="2"/>
          <w:numId w:val="2"/>
        </w:numPr>
        <w:tabs>
          <w:tab w:val="left" w:pos="3241"/>
        </w:tabs>
        <w:spacing w:line="305" w:lineRule="exact"/>
        <w:rPr>
          <w:i/>
          <w:sz w:val="24"/>
        </w:rPr>
      </w:pPr>
      <w:r>
        <w:rPr>
          <w:i/>
          <w:sz w:val="24"/>
        </w:rPr>
        <w:t xml:space="preserve">monitoraggio </w:t>
      </w:r>
      <w:r w:rsidR="00DC561D">
        <w:rPr>
          <w:i/>
          <w:sz w:val="24"/>
        </w:rPr>
        <w:t xml:space="preserve">delle </w:t>
      </w:r>
      <w:r>
        <w:rPr>
          <w:i/>
          <w:sz w:val="24"/>
        </w:rPr>
        <w:t>spese del giocatore</w:t>
      </w:r>
      <w:r w:rsidR="00DC561D">
        <w:rPr>
          <w:i/>
          <w:sz w:val="24"/>
        </w:rPr>
        <w:t>,</w:t>
      </w:r>
      <w:r>
        <w:rPr>
          <w:i/>
          <w:sz w:val="24"/>
        </w:rPr>
        <w:t xml:space="preserve"> e</w:t>
      </w:r>
    </w:p>
    <w:p w14:paraId="13CA5FE1" w14:textId="77777777" w:rsidR="00E321C7" w:rsidRDefault="00E321C7" w:rsidP="00E321C7">
      <w:pPr>
        <w:pStyle w:val="ListParagraph"/>
        <w:numPr>
          <w:ilvl w:val="2"/>
          <w:numId w:val="2"/>
        </w:numPr>
        <w:tabs>
          <w:tab w:val="left" w:pos="3241"/>
        </w:tabs>
        <w:spacing w:before="1"/>
        <w:rPr>
          <w:i/>
          <w:sz w:val="24"/>
        </w:rPr>
      </w:pPr>
      <w:r>
        <w:rPr>
          <w:i/>
          <w:sz w:val="24"/>
        </w:rPr>
        <w:t>ricompensa basat</w:t>
      </w:r>
      <w:r w:rsidR="00DC561D">
        <w:rPr>
          <w:i/>
          <w:sz w:val="24"/>
        </w:rPr>
        <w:t>a</w:t>
      </w:r>
      <w:r>
        <w:rPr>
          <w:i/>
          <w:sz w:val="24"/>
        </w:rPr>
        <w:t xml:space="preserve"> sulla suddetta spesa.</w:t>
      </w:r>
    </w:p>
    <w:p w14:paraId="55CD07FD" w14:textId="77777777" w:rsidR="00E321C7" w:rsidRDefault="00E321C7" w:rsidP="00E321C7">
      <w:pPr>
        <w:pStyle w:val="ListParagraph"/>
        <w:numPr>
          <w:ilvl w:val="1"/>
          <w:numId w:val="2"/>
        </w:numPr>
        <w:tabs>
          <w:tab w:val="left" w:pos="3039"/>
        </w:tabs>
        <w:ind w:right="1438" w:firstLine="0"/>
        <w:jc w:val="both"/>
        <w:rPr>
          <w:i/>
          <w:sz w:val="24"/>
        </w:rPr>
      </w:pPr>
      <w:r>
        <w:rPr>
          <w:i/>
          <w:sz w:val="24"/>
        </w:rPr>
        <w:t xml:space="preserve">Noi non permettiamo </w:t>
      </w:r>
      <w:r w:rsidR="00DC561D">
        <w:rPr>
          <w:i/>
          <w:sz w:val="24"/>
        </w:rPr>
        <w:t>che</w:t>
      </w:r>
      <w:r>
        <w:rPr>
          <w:i/>
          <w:sz w:val="24"/>
        </w:rPr>
        <w:t xml:space="preserve"> persone </w:t>
      </w:r>
      <w:r w:rsidR="00DC561D">
        <w:rPr>
          <w:i/>
          <w:sz w:val="24"/>
        </w:rPr>
        <w:t>che si auto escludano rimangano</w:t>
      </w:r>
      <w:r>
        <w:rPr>
          <w:i/>
          <w:sz w:val="24"/>
        </w:rPr>
        <w:t xml:space="preserve"> </w:t>
      </w:r>
      <w:r w:rsidR="00DC561D">
        <w:rPr>
          <w:i/>
          <w:sz w:val="24"/>
        </w:rPr>
        <w:t xml:space="preserve">a far parte del programma di fidelizzazione né che queste </w:t>
      </w:r>
      <w:r w:rsidR="008A380E">
        <w:rPr>
          <w:i/>
          <w:sz w:val="24"/>
        </w:rPr>
        <w:t>aderiscano al</w:t>
      </w:r>
      <w:r w:rsidR="00DC561D">
        <w:rPr>
          <w:i/>
          <w:sz w:val="24"/>
        </w:rPr>
        <w:t xml:space="preserve"> programma di fidelizzazione.</w:t>
      </w:r>
    </w:p>
    <w:p w14:paraId="35B8592A" w14:textId="77777777" w:rsidR="00E321C7" w:rsidRDefault="00E321C7" w:rsidP="00E321C7">
      <w:pPr>
        <w:pStyle w:val="BodyText"/>
        <w:rPr>
          <w:i/>
        </w:rPr>
      </w:pPr>
    </w:p>
    <w:p w14:paraId="7C417B71" w14:textId="77777777" w:rsidR="00E321C7" w:rsidRDefault="00E321C7" w:rsidP="00E321C7">
      <w:pPr>
        <w:pStyle w:val="BodyText"/>
        <w:spacing w:before="11"/>
        <w:rPr>
          <w:i/>
          <w:sz w:val="23"/>
        </w:rPr>
      </w:pPr>
    </w:p>
    <w:p w14:paraId="7729A06C" w14:textId="77777777" w:rsidR="00E321C7" w:rsidRDefault="00E321C7" w:rsidP="00E321C7">
      <w:pPr>
        <w:pStyle w:val="BodyText"/>
        <w:spacing w:line="242" w:lineRule="auto"/>
        <w:ind w:left="2520" w:right="1442"/>
        <w:jc w:val="both"/>
      </w:pPr>
      <w:r>
        <w:t>In seguito all'adesione al programma di fidelizzazione del locale o appena possibile dopo tale data, le informazioni saranno fornite in una dichiarazione scritta che include</w:t>
      </w:r>
      <w:r w:rsidR="008A380E">
        <w:t>:</w:t>
      </w:r>
    </w:p>
    <w:p w14:paraId="12FC518A" w14:textId="77777777" w:rsidR="00E321C7" w:rsidRDefault="00E321C7" w:rsidP="00E321C7">
      <w:pPr>
        <w:pStyle w:val="ListParagraph"/>
        <w:numPr>
          <w:ilvl w:val="2"/>
          <w:numId w:val="2"/>
        </w:numPr>
        <w:tabs>
          <w:tab w:val="left" w:pos="3241"/>
        </w:tabs>
        <w:spacing w:line="302" w:lineRule="exact"/>
        <w:rPr>
          <w:sz w:val="24"/>
        </w:rPr>
      </w:pPr>
      <w:r>
        <w:rPr>
          <w:sz w:val="24"/>
        </w:rPr>
        <w:t>le regole del programma di fidelizzazione</w:t>
      </w:r>
      <w:r w:rsidR="008A380E">
        <w:rPr>
          <w:sz w:val="24"/>
        </w:rPr>
        <w:t>,</w:t>
      </w:r>
      <w:r>
        <w:rPr>
          <w:sz w:val="24"/>
        </w:rPr>
        <w:t xml:space="preserve"> e</w:t>
      </w:r>
    </w:p>
    <w:p w14:paraId="74D0C9CF" w14:textId="77777777" w:rsidR="00E321C7" w:rsidRDefault="00E321C7" w:rsidP="00E321C7">
      <w:pPr>
        <w:pStyle w:val="ListParagraph"/>
        <w:numPr>
          <w:ilvl w:val="2"/>
          <w:numId w:val="2"/>
        </w:numPr>
        <w:tabs>
          <w:tab w:val="left" w:pos="3241"/>
        </w:tabs>
        <w:spacing w:line="305" w:lineRule="exact"/>
        <w:rPr>
          <w:sz w:val="24"/>
        </w:rPr>
      </w:pPr>
      <w:r>
        <w:rPr>
          <w:sz w:val="24"/>
        </w:rPr>
        <w:t xml:space="preserve">come si </w:t>
      </w:r>
      <w:r w:rsidR="00156C7C">
        <w:rPr>
          <w:sz w:val="24"/>
        </w:rPr>
        <w:t xml:space="preserve">raggiungono </w:t>
      </w:r>
      <w:r>
        <w:rPr>
          <w:sz w:val="24"/>
        </w:rPr>
        <w:t>le ricompense</w:t>
      </w:r>
      <w:r w:rsidR="00156C7C">
        <w:rPr>
          <w:sz w:val="24"/>
        </w:rPr>
        <w:t xml:space="preserve">, </w:t>
      </w:r>
      <w:r>
        <w:rPr>
          <w:sz w:val="24"/>
        </w:rPr>
        <w:t>e</w:t>
      </w:r>
    </w:p>
    <w:p w14:paraId="08DB10A0" w14:textId="77777777" w:rsidR="00E321C7" w:rsidRDefault="00E321C7" w:rsidP="00E321C7">
      <w:pPr>
        <w:pStyle w:val="ListParagraph"/>
        <w:numPr>
          <w:ilvl w:val="2"/>
          <w:numId w:val="2"/>
        </w:numPr>
        <w:tabs>
          <w:tab w:val="left" w:pos="3241"/>
        </w:tabs>
        <w:spacing w:line="305" w:lineRule="exact"/>
        <w:rPr>
          <w:sz w:val="24"/>
        </w:rPr>
      </w:pPr>
      <w:r>
        <w:rPr>
          <w:sz w:val="24"/>
        </w:rPr>
        <w:t>come si riscattano le ricompense</w:t>
      </w:r>
      <w:r w:rsidR="00156C7C">
        <w:rPr>
          <w:sz w:val="24"/>
        </w:rPr>
        <w:t>,</w:t>
      </w:r>
      <w:r>
        <w:rPr>
          <w:sz w:val="24"/>
        </w:rPr>
        <w:t xml:space="preserve"> e</w:t>
      </w:r>
    </w:p>
    <w:p w14:paraId="57197881" w14:textId="77777777" w:rsidR="00E321C7" w:rsidRDefault="00156C7C" w:rsidP="00E321C7">
      <w:pPr>
        <w:pStyle w:val="ListParagraph"/>
        <w:numPr>
          <w:ilvl w:val="2"/>
          <w:numId w:val="2"/>
        </w:numPr>
        <w:tabs>
          <w:tab w:val="left" w:pos="3241"/>
        </w:tabs>
        <w:spacing w:before="1"/>
        <w:rPr>
          <w:sz w:val="24"/>
        </w:rPr>
      </w:pPr>
      <w:r>
        <w:rPr>
          <w:sz w:val="24"/>
        </w:rPr>
        <w:t xml:space="preserve">come </w:t>
      </w:r>
      <w:r w:rsidR="00E321C7">
        <w:rPr>
          <w:sz w:val="24"/>
        </w:rPr>
        <w:t>scadono le ricompense.</w:t>
      </w:r>
    </w:p>
    <w:p w14:paraId="0730D76A" w14:textId="77777777" w:rsidR="00E321C7" w:rsidRDefault="00E321C7" w:rsidP="00E321C7">
      <w:pPr>
        <w:pStyle w:val="BodyText"/>
        <w:spacing w:before="11"/>
        <w:rPr>
          <w:sz w:val="23"/>
        </w:rPr>
      </w:pPr>
    </w:p>
    <w:p w14:paraId="77C4BC38" w14:textId="77777777" w:rsidR="00E321C7" w:rsidRDefault="00E321C7" w:rsidP="00E321C7">
      <w:pPr>
        <w:pStyle w:val="BodyText"/>
        <w:spacing w:before="1"/>
        <w:ind w:left="2520" w:right="1435"/>
        <w:jc w:val="both"/>
        <w:rPr>
          <w:b/>
        </w:rPr>
      </w:pPr>
      <w:r>
        <w:t xml:space="preserve">I clienti partecipanti saranno informati su eventuali benefici </w:t>
      </w:r>
      <w:r w:rsidR="00156C7C">
        <w:t xml:space="preserve">maturati </w:t>
      </w:r>
      <w:r w:rsidR="002163DE">
        <w:t>in qualità di partecipanti al</w:t>
      </w:r>
      <w:r>
        <w:t xml:space="preserve"> programma di fidelizzazione tramite dichiarazione scritta su base periodica (almeno con cadenza annuale) come determinato dal locale.</w:t>
      </w:r>
    </w:p>
    <w:p w14:paraId="5175B1D2" w14:textId="77777777" w:rsidR="00E321C7" w:rsidRDefault="00E321C7" w:rsidP="00E321C7">
      <w:pPr>
        <w:jc w:val="both"/>
        <w:sectPr w:rsidR="00E321C7" w:rsidSect="009A5764">
          <w:pgSz w:w="11910" w:h="16840"/>
          <w:pgMar w:top="720" w:right="720" w:bottom="720" w:left="720" w:header="0" w:footer="711" w:gutter="0"/>
          <w:cols w:space="720"/>
          <w:docGrid w:linePitch="299"/>
        </w:sectPr>
      </w:pPr>
    </w:p>
    <w:p w14:paraId="2B339A56" w14:textId="77777777" w:rsidR="00E321C7" w:rsidRDefault="002163DE" w:rsidP="00E321C7">
      <w:pPr>
        <w:pStyle w:val="Heading1"/>
        <w:numPr>
          <w:ilvl w:val="0"/>
          <w:numId w:val="4"/>
        </w:numPr>
        <w:tabs>
          <w:tab w:val="left" w:pos="2521"/>
        </w:tabs>
      </w:pPr>
      <w:r>
        <w:lastRenderedPageBreak/>
        <w:t>Politica del personale in merito al gioco d’azzardo</w:t>
      </w:r>
    </w:p>
    <w:p w14:paraId="75B48EEF" w14:textId="77777777" w:rsidR="00E321C7" w:rsidRDefault="00E321C7" w:rsidP="00E321C7">
      <w:pPr>
        <w:pStyle w:val="BodyText"/>
        <w:rPr>
          <w:b/>
        </w:rPr>
      </w:pPr>
    </w:p>
    <w:p w14:paraId="2ADC61C8" w14:textId="77777777" w:rsidR="00E321C7" w:rsidRDefault="00E321C7" w:rsidP="00E321C7">
      <w:pPr>
        <w:ind w:left="2520" w:right="6389"/>
        <w:rPr>
          <w:b/>
          <w:sz w:val="24"/>
        </w:rPr>
      </w:pPr>
      <w:r>
        <w:rPr>
          <w:b/>
          <w:sz w:val="24"/>
        </w:rPr>
        <w:t xml:space="preserve">** Il locale </w:t>
      </w:r>
      <w:r w:rsidR="002163DE">
        <w:rPr>
          <w:b/>
          <w:sz w:val="24"/>
        </w:rPr>
        <w:t>deve selezionare un’opzione</w:t>
      </w:r>
    </w:p>
    <w:p w14:paraId="63A01257" w14:textId="77777777" w:rsidR="00E321C7" w:rsidRDefault="00E321C7" w:rsidP="00E321C7">
      <w:pPr>
        <w:pStyle w:val="BodyText"/>
        <w:ind w:left="2520" w:right="1433"/>
        <w:jc w:val="both"/>
      </w:pPr>
      <w:r>
        <w:t xml:space="preserve">** I dipendenti del locale non sono </w:t>
      </w:r>
      <w:r w:rsidR="002163DE" w:rsidRPr="002B734D">
        <w:rPr>
          <w:i/>
        </w:rPr>
        <w:t>mai</w:t>
      </w:r>
      <w:r w:rsidR="002163DE">
        <w:t xml:space="preserve"> </w:t>
      </w:r>
      <w:r>
        <w:t>autorizzati a giocare d’azzardo né a utilizzare le macchine da gioco, giocare a keno, scommettere o acquistare biglietti della lotteria.</w:t>
      </w:r>
    </w:p>
    <w:p w14:paraId="0EEC87E6" w14:textId="77777777" w:rsidR="00E321C7" w:rsidRDefault="00E321C7" w:rsidP="00E321C7">
      <w:pPr>
        <w:pStyle w:val="BodyText"/>
        <w:spacing w:before="11"/>
        <w:rPr>
          <w:sz w:val="23"/>
        </w:rPr>
      </w:pPr>
    </w:p>
    <w:p w14:paraId="23263270" w14:textId="77777777" w:rsidR="00E321C7" w:rsidRDefault="00E321C7" w:rsidP="00E321C7">
      <w:pPr>
        <w:pStyle w:val="Heading1"/>
        <w:spacing w:before="1"/>
        <w:ind w:firstLine="0"/>
        <w:jc w:val="both"/>
      </w:pPr>
      <w:r>
        <w:t>O</w:t>
      </w:r>
    </w:p>
    <w:p w14:paraId="2A6B8006" w14:textId="42E0EB1C" w:rsidR="00E321C7" w:rsidRDefault="00E321C7" w:rsidP="00E321C7">
      <w:pPr>
        <w:pStyle w:val="BodyText"/>
        <w:spacing w:before="11"/>
        <w:rPr>
          <w:sz w:val="23"/>
        </w:rPr>
      </w:pPr>
    </w:p>
    <w:p w14:paraId="33367435" w14:textId="08ABFF43" w:rsidR="00A85A0B" w:rsidRDefault="00A85A0B" w:rsidP="00A85A0B">
      <w:pPr>
        <w:pStyle w:val="Heading1"/>
        <w:rPr>
          <w:b w:val="0"/>
          <w:bCs w:val="0"/>
        </w:rPr>
      </w:pPr>
      <w:r>
        <w:tab/>
        <w:t>8.1</w:t>
      </w:r>
      <w:r>
        <w:tab/>
      </w:r>
      <w:r>
        <w:tab/>
      </w:r>
      <w:r w:rsidRPr="00A85A0B">
        <w:rPr>
          <w:b w:val="0"/>
          <w:bCs w:val="0"/>
        </w:rPr>
        <w:t>I dipendenti di questa sede non sono autorizzati a giocare con una macchina da gioco in una giornata di lavoro prolungata nella sede in cui il membro del personale è impiegato.</w:t>
      </w:r>
    </w:p>
    <w:p w14:paraId="496C6071" w14:textId="5DBCA43E" w:rsidR="00A85A0B" w:rsidRDefault="00A85A0B" w:rsidP="00A85A0B">
      <w:pPr>
        <w:pStyle w:val="Heading1"/>
        <w:rPr>
          <w:lang w:val="en-AU"/>
        </w:rPr>
      </w:pPr>
    </w:p>
    <w:p w14:paraId="1CE4B0FA" w14:textId="77777777" w:rsidR="00A85A0B" w:rsidRPr="00A85A0B" w:rsidRDefault="00A85A0B" w:rsidP="00A85A0B">
      <w:pPr>
        <w:pStyle w:val="Heading1"/>
        <w:rPr>
          <w:lang w:val="en-AU"/>
        </w:rPr>
      </w:pPr>
      <w:r>
        <w:rPr>
          <w:lang w:val="en-AU"/>
        </w:rPr>
        <w:tab/>
        <w:t>8.2</w:t>
      </w:r>
      <w:r>
        <w:rPr>
          <w:lang w:val="en-AU"/>
        </w:rPr>
        <w:tab/>
      </w:r>
      <w:r>
        <w:rPr>
          <w:lang w:val="en-AU"/>
        </w:rPr>
        <w:tab/>
      </w:r>
      <w:r w:rsidRPr="00A85A0B">
        <w:rPr>
          <w:b w:val="0"/>
          <w:bCs w:val="0"/>
        </w:rPr>
        <w:t>L'operatore di un locale deve fornire informazioni al personale in modo che siano consapevoli del loro aumentato rischio di danni da gioco d'azzardo.</w:t>
      </w:r>
    </w:p>
    <w:p w14:paraId="28F5CC85" w14:textId="0C662BD5" w:rsidR="00A85A0B" w:rsidRPr="00A85A0B" w:rsidRDefault="00A85A0B" w:rsidP="00A85A0B">
      <w:pPr>
        <w:pStyle w:val="Heading1"/>
        <w:rPr>
          <w:lang w:val="en-AU"/>
        </w:rPr>
      </w:pPr>
    </w:p>
    <w:p w14:paraId="49A87AD2" w14:textId="4B14D697" w:rsidR="00A85A0B" w:rsidRDefault="00A85A0B" w:rsidP="00A85A0B">
      <w:pPr>
        <w:pStyle w:val="Heading1"/>
      </w:pPr>
      <w:r>
        <w:tab/>
      </w:r>
    </w:p>
    <w:p w14:paraId="791B4184" w14:textId="77777777" w:rsidR="00E321C7" w:rsidRDefault="00E321C7" w:rsidP="00E321C7">
      <w:pPr>
        <w:pStyle w:val="Heading1"/>
        <w:spacing w:before="1"/>
        <w:ind w:firstLine="0"/>
        <w:jc w:val="both"/>
      </w:pPr>
      <w:r>
        <w:t>Inoltre, in aggiunta ad una delle alternative di cui sopra</w:t>
      </w:r>
    </w:p>
    <w:p w14:paraId="25AD4EE7" w14:textId="77777777" w:rsidR="00E321C7" w:rsidRDefault="00E321C7" w:rsidP="00E321C7">
      <w:pPr>
        <w:pStyle w:val="BodyText"/>
        <w:ind w:left="2520" w:right="1443"/>
        <w:jc w:val="both"/>
      </w:pPr>
      <w:r>
        <w:t xml:space="preserve">Ogni anno vengono tenuti dei corsi </w:t>
      </w:r>
      <w:r w:rsidR="009F0266">
        <w:t xml:space="preserve">di </w:t>
      </w:r>
      <w:r>
        <w:t xml:space="preserve">sviluppo professionale </w:t>
      </w:r>
      <w:r w:rsidR="009F0266">
        <w:t xml:space="preserve">per il </w:t>
      </w:r>
      <w:r>
        <w:t xml:space="preserve">gioco </w:t>
      </w:r>
      <w:r w:rsidR="009F0266">
        <w:t xml:space="preserve">d’azzardo responsabile </w:t>
      </w:r>
      <w:r>
        <w:t>per il personale</w:t>
      </w:r>
      <w:r w:rsidR="009F0266">
        <w:t>,</w:t>
      </w:r>
      <w:r>
        <w:t xml:space="preserve"> </w:t>
      </w:r>
      <w:r w:rsidR="009F0266">
        <w:t xml:space="preserve">assieme </w:t>
      </w:r>
      <w:r>
        <w:t xml:space="preserve">al servizio locale di Aiuto al </w:t>
      </w:r>
      <w:r w:rsidR="009F0266">
        <w:t>g</w:t>
      </w:r>
      <w:r>
        <w:t xml:space="preserve">iocatore. </w:t>
      </w:r>
      <w:r>
        <w:br/>
        <w:t>Le informazioni sul gioco d’azzardo responsabile e i servizi</w:t>
      </w:r>
      <w:r w:rsidR="00B410B4">
        <w:t xml:space="preserve"> di supporto</w:t>
      </w:r>
      <w:r>
        <w:t xml:space="preserve"> per i problemi con il gioco d’azzardo si trovano nel pacchetto ricevuto dal </w:t>
      </w:r>
      <w:r>
        <w:br/>
        <w:t>personale al momento dell'assunzione.</w:t>
      </w:r>
    </w:p>
    <w:p w14:paraId="04B8C7C4" w14:textId="77777777" w:rsidR="00E321C7" w:rsidRDefault="00E321C7" w:rsidP="00E321C7">
      <w:pPr>
        <w:pStyle w:val="BodyText"/>
        <w:spacing w:before="11"/>
        <w:rPr>
          <w:sz w:val="23"/>
        </w:rPr>
      </w:pPr>
    </w:p>
    <w:p w14:paraId="3FD4677F" w14:textId="77777777" w:rsidR="00E321C7" w:rsidRDefault="00E321C7" w:rsidP="00E321C7">
      <w:pPr>
        <w:pStyle w:val="BodyText"/>
        <w:spacing w:before="1"/>
        <w:ind w:left="2520" w:right="1437"/>
        <w:jc w:val="both"/>
      </w:pPr>
      <w:r>
        <w:t xml:space="preserve">La sede assisterà ogni membro dello staff </w:t>
      </w:r>
      <w:r w:rsidR="00B410B4">
        <w:t>indichi</w:t>
      </w:r>
      <w:r>
        <w:t xml:space="preserve"> di avere problemi con il gioco d'azzardo</w:t>
      </w:r>
      <w:r w:rsidR="00B410B4">
        <w:t>,</w:t>
      </w:r>
      <w:r>
        <w:t xml:space="preserve"> assicurando </w:t>
      </w:r>
      <w:r w:rsidR="00B410B4">
        <w:t>che questi ricevano le</w:t>
      </w:r>
      <w:r>
        <w:t xml:space="preserve"> informazioni riguardo </w:t>
      </w:r>
      <w:r w:rsidR="00B410B4">
        <w:t>al gioco d’azzardo problematico</w:t>
      </w:r>
      <w:r w:rsidR="00752349">
        <w:t xml:space="preserve"> e a</w:t>
      </w:r>
      <w:r>
        <w:t>i servizi di supporto disponibili.</w:t>
      </w:r>
      <w:r w:rsidR="0022779D">
        <w:t xml:space="preserve"> </w:t>
      </w:r>
      <w:r>
        <w:t xml:space="preserve">Il diritto alla privacy dei dipendenti verrà rispettato e tali argomenti non saranno </w:t>
      </w:r>
      <w:r w:rsidR="00752349">
        <w:t>anno</w:t>
      </w:r>
      <w:r w:rsidR="0022779D">
        <w:t xml:space="preserve">tati </w:t>
      </w:r>
      <w:r>
        <w:t xml:space="preserve">nel </w:t>
      </w:r>
      <w:r w:rsidR="0022779D">
        <w:t>R</w:t>
      </w:r>
      <w:r>
        <w:t>egistro.</w:t>
      </w:r>
    </w:p>
    <w:p w14:paraId="52933CF1" w14:textId="77777777" w:rsidR="00E321C7" w:rsidRDefault="00E321C7" w:rsidP="00E321C7">
      <w:pPr>
        <w:pStyle w:val="BodyText"/>
        <w:spacing w:before="11"/>
        <w:rPr>
          <w:sz w:val="23"/>
        </w:rPr>
      </w:pPr>
    </w:p>
    <w:p w14:paraId="7595C02A" w14:textId="77777777" w:rsidR="00E321C7" w:rsidRDefault="00752349" w:rsidP="00E321C7">
      <w:pPr>
        <w:pStyle w:val="Heading1"/>
        <w:numPr>
          <w:ilvl w:val="0"/>
          <w:numId w:val="4"/>
        </w:numPr>
        <w:tabs>
          <w:tab w:val="left" w:pos="2521"/>
        </w:tabs>
        <w:spacing w:before="1"/>
      </w:pPr>
      <w:r>
        <w:t>S</w:t>
      </w:r>
      <w:r w:rsidR="00E321C7">
        <w:t>ervizi di supporto a</w:t>
      </w:r>
      <w:r>
        <w:t>i problemi con il</w:t>
      </w:r>
      <w:r w:rsidR="00E321C7">
        <w:t xml:space="preserve"> gioco d'azzardo</w:t>
      </w:r>
    </w:p>
    <w:p w14:paraId="0CFA0A90" w14:textId="77777777" w:rsidR="00E321C7" w:rsidRDefault="00E321C7" w:rsidP="00E321C7">
      <w:pPr>
        <w:pStyle w:val="BodyText"/>
        <w:spacing w:before="11"/>
        <w:rPr>
          <w:b/>
          <w:sz w:val="23"/>
        </w:rPr>
      </w:pPr>
    </w:p>
    <w:p w14:paraId="6F74012A" w14:textId="77777777" w:rsidR="008A7458" w:rsidRDefault="00E321C7" w:rsidP="00B96475">
      <w:pPr>
        <w:pStyle w:val="BodyText"/>
        <w:spacing w:before="1"/>
        <w:ind w:left="2520" w:right="1433"/>
        <w:jc w:val="both"/>
      </w:pPr>
      <w:r>
        <w:t>Questo locale è impegnato a mantenere uno stretto rapporto con i servizi locali di assistenza per i problemi con il gioco d’azzardo.</w:t>
      </w:r>
      <w:r w:rsidR="0022779D">
        <w:t xml:space="preserve"> </w:t>
      </w:r>
      <w:r>
        <w:t xml:space="preserve">Il personale </w:t>
      </w:r>
      <w:r w:rsidR="00752349">
        <w:t xml:space="preserve">Senior </w:t>
      </w:r>
      <w:r>
        <w:t xml:space="preserve">di questo locale avvierà incontri regolari con </w:t>
      </w:r>
      <w:r w:rsidR="00B96475">
        <w:t xml:space="preserve">gli impiegati locali per </w:t>
      </w:r>
      <w:r>
        <w:t xml:space="preserve">l'Aiuto al </w:t>
      </w:r>
      <w:r w:rsidR="00B96475">
        <w:t>giocatore e con il personale che offre</w:t>
      </w:r>
      <w:r>
        <w:t xml:space="preserve"> </w:t>
      </w:r>
      <w:r w:rsidR="00B96475">
        <w:t>supporto presso il locale</w:t>
      </w:r>
      <w:r>
        <w:t xml:space="preserve">. Alcuni esempi di come saremo in contatto con </w:t>
      </w:r>
      <w:r w:rsidR="00B96475">
        <w:t>gli impiegati locali per l'Aiuto al giocatore e con il personale che offre supporto presso il locale</w:t>
      </w:r>
      <w:r w:rsidR="00B96475" w:rsidDel="00B96475">
        <w:t xml:space="preserve"> </w:t>
      </w:r>
      <w:r w:rsidR="008A7458">
        <w:t>sono:</w:t>
      </w:r>
    </w:p>
    <w:p w14:paraId="505D93B4" w14:textId="77777777" w:rsidR="008A7458" w:rsidRDefault="008A7458" w:rsidP="00B96475">
      <w:pPr>
        <w:pStyle w:val="BodyText"/>
        <w:spacing w:before="1"/>
        <w:ind w:left="2520" w:right="1433"/>
        <w:jc w:val="both"/>
      </w:pPr>
    </w:p>
    <w:p w14:paraId="30F84C83" w14:textId="77777777" w:rsidR="008A7458" w:rsidRPr="002B734D" w:rsidRDefault="008A7458" w:rsidP="002B734D">
      <w:pPr>
        <w:pStyle w:val="ListParagraph"/>
        <w:numPr>
          <w:ilvl w:val="1"/>
          <w:numId w:val="4"/>
        </w:numPr>
        <w:tabs>
          <w:tab w:val="left" w:pos="3601"/>
        </w:tabs>
        <w:spacing w:before="4" w:line="292" w:lineRule="exact"/>
        <w:ind w:left="3600" w:right="1437"/>
        <w:jc w:val="both"/>
        <w:rPr>
          <w:sz w:val="24"/>
        </w:rPr>
      </w:pPr>
      <w:r>
        <w:rPr>
          <w:sz w:val="24"/>
        </w:rPr>
        <w:t xml:space="preserve">tenendo una regolare sessione di formazione del personale (almeno annuale) gestita dal servizio </w:t>
      </w:r>
      <w:r w:rsidR="00AC3E7C">
        <w:rPr>
          <w:sz w:val="24"/>
        </w:rPr>
        <w:t xml:space="preserve">locale di </w:t>
      </w:r>
      <w:r>
        <w:rPr>
          <w:sz w:val="24"/>
        </w:rPr>
        <w:t xml:space="preserve">Aiuto al </w:t>
      </w:r>
      <w:r w:rsidR="00AC3E7C">
        <w:rPr>
          <w:sz w:val="24"/>
        </w:rPr>
        <w:t>giocatore,</w:t>
      </w:r>
    </w:p>
    <w:p w14:paraId="409C1B8D" w14:textId="77777777" w:rsidR="00E321C7" w:rsidRDefault="00AC3E7C" w:rsidP="00E321C7">
      <w:pPr>
        <w:pStyle w:val="ListParagraph"/>
        <w:numPr>
          <w:ilvl w:val="1"/>
          <w:numId w:val="4"/>
        </w:numPr>
        <w:tabs>
          <w:tab w:val="left" w:pos="3601"/>
        </w:tabs>
        <w:spacing w:before="4" w:line="292" w:lineRule="exact"/>
        <w:ind w:left="3600" w:right="1437"/>
        <w:jc w:val="both"/>
        <w:rPr>
          <w:sz w:val="24"/>
        </w:rPr>
      </w:pPr>
      <w:r>
        <w:t>svolgendo</w:t>
      </w:r>
      <w:r w:rsidR="00E321C7">
        <w:rPr>
          <w:sz w:val="24"/>
        </w:rPr>
        <w:t xml:space="preserve"> riunioni periodiche di gestione tra </w:t>
      </w:r>
      <w:r>
        <w:rPr>
          <w:sz w:val="24"/>
        </w:rPr>
        <w:t>l’</w:t>
      </w:r>
      <w:r w:rsidR="00E321C7">
        <w:rPr>
          <w:sz w:val="24"/>
        </w:rPr>
        <w:t>Operatore</w:t>
      </w:r>
      <w:r>
        <w:rPr>
          <w:sz w:val="24"/>
        </w:rPr>
        <w:t>/Manager</w:t>
      </w:r>
      <w:r w:rsidR="00E321C7">
        <w:rPr>
          <w:sz w:val="24"/>
        </w:rPr>
        <w:t xml:space="preserve"> del locale e </w:t>
      </w:r>
      <w:r>
        <w:rPr>
          <w:sz w:val="24"/>
        </w:rPr>
        <w:t xml:space="preserve">il </w:t>
      </w:r>
      <w:r w:rsidR="00E321C7">
        <w:rPr>
          <w:sz w:val="24"/>
        </w:rPr>
        <w:t xml:space="preserve">servizio di Aiuto al </w:t>
      </w:r>
      <w:r>
        <w:rPr>
          <w:sz w:val="24"/>
        </w:rPr>
        <w:lastRenderedPageBreak/>
        <w:t>giocatore</w:t>
      </w:r>
      <w:r w:rsidR="00E321C7">
        <w:rPr>
          <w:sz w:val="24"/>
        </w:rPr>
        <w:t>/</w:t>
      </w:r>
      <w:r>
        <w:rPr>
          <w:sz w:val="24"/>
        </w:rPr>
        <w:t>impiegati per il supporto presso il locale</w:t>
      </w:r>
      <w:r w:rsidR="00E321C7">
        <w:rPr>
          <w:sz w:val="24"/>
        </w:rPr>
        <w:t>.</w:t>
      </w:r>
    </w:p>
    <w:p w14:paraId="3FD9C185" w14:textId="77777777" w:rsidR="00E321C7" w:rsidRDefault="00E321C7" w:rsidP="00E321C7">
      <w:pPr>
        <w:pStyle w:val="BodyText"/>
        <w:spacing w:before="5"/>
      </w:pPr>
    </w:p>
    <w:p w14:paraId="1FE1E83B" w14:textId="77777777" w:rsidR="00E321C7" w:rsidRDefault="00AC3E7C" w:rsidP="002B734D">
      <w:pPr>
        <w:pStyle w:val="BodyText"/>
        <w:spacing w:before="1"/>
        <w:ind w:left="2520" w:right="1433"/>
        <w:jc w:val="both"/>
      </w:pPr>
      <w:r>
        <w:t xml:space="preserve">I dettagli </w:t>
      </w:r>
      <w:r w:rsidR="00E321C7">
        <w:t xml:space="preserve">di questi incontri saranno </w:t>
      </w:r>
      <w:r>
        <w:t xml:space="preserve">annotati </w:t>
      </w:r>
      <w:r w:rsidR="00E321C7">
        <w:t xml:space="preserve">nel Registro </w:t>
      </w:r>
      <w:r>
        <w:t>per il gioco</w:t>
      </w:r>
      <w:r w:rsidR="00E321C7">
        <w:t xml:space="preserve"> d'azzardo </w:t>
      </w:r>
      <w:r>
        <w:t>responsabile</w:t>
      </w:r>
      <w:r w:rsidR="00E321C7">
        <w:t xml:space="preserve">. I dettagli dell'incontro </w:t>
      </w:r>
      <w:r>
        <w:t xml:space="preserve">devono </w:t>
      </w:r>
      <w:r w:rsidR="00E321C7">
        <w:t>includere</w:t>
      </w:r>
      <w:r>
        <w:t>:</w:t>
      </w:r>
    </w:p>
    <w:p w14:paraId="3896DBE7" w14:textId="77777777" w:rsidR="00E321C7" w:rsidRDefault="00E321C7" w:rsidP="00E321C7">
      <w:pPr>
        <w:pStyle w:val="ListParagraph"/>
        <w:numPr>
          <w:ilvl w:val="1"/>
          <w:numId w:val="4"/>
        </w:numPr>
        <w:tabs>
          <w:tab w:val="left" w:pos="3601"/>
        </w:tabs>
        <w:spacing w:line="305" w:lineRule="exact"/>
        <w:ind w:left="3600"/>
        <w:rPr>
          <w:sz w:val="24"/>
        </w:rPr>
      </w:pPr>
      <w:r>
        <w:rPr>
          <w:sz w:val="24"/>
        </w:rPr>
        <w:t>ora e data della riunione</w:t>
      </w:r>
      <w:r w:rsidR="00AC3E7C">
        <w:rPr>
          <w:sz w:val="24"/>
        </w:rPr>
        <w:t>,</w:t>
      </w:r>
    </w:p>
    <w:p w14:paraId="0E7EF6CD" w14:textId="77777777" w:rsidR="00E321C7" w:rsidRDefault="00E321C7" w:rsidP="00E321C7">
      <w:pPr>
        <w:pStyle w:val="ListParagraph"/>
        <w:numPr>
          <w:ilvl w:val="1"/>
          <w:numId w:val="4"/>
        </w:numPr>
        <w:tabs>
          <w:tab w:val="left" w:pos="3601"/>
        </w:tabs>
        <w:spacing w:before="1" w:line="306" w:lineRule="exact"/>
        <w:ind w:left="3600"/>
        <w:rPr>
          <w:sz w:val="24"/>
        </w:rPr>
      </w:pPr>
      <w:r>
        <w:rPr>
          <w:sz w:val="24"/>
        </w:rPr>
        <w:t>i partecipanti alla riunione</w:t>
      </w:r>
      <w:r w:rsidR="00AC3E7C">
        <w:rPr>
          <w:sz w:val="24"/>
        </w:rPr>
        <w:t>,</w:t>
      </w:r>
    </w:p>
    <w:p w14:paraId="37CECDB2" w14:textId="77777777" w:rsidR="00E321C7" w:rsidRDefault="00AC3E7C" w:rsidP="00E321C7">
      <w:pPr>
        <w:pStyle w:val="ListParagraph"/>
        <w:numPr>
          <w:ilvl w:val="1"/>
          <w:numId w:val="4"/>
        </w:numPr>
        <w:tabs>
          <w:tab w:val="left" w:pos="3601"/>
        </w:tabs>
        <w:spacing w:line="305" w:lineRule="exact"/>
        <w:ind w:left="3600"/>
        <w:rPr>
          <w:sz w:val="24"/>
        </w:rPr>
      </w:pPr>
      <w:r>
        <w:rPr>
          <w:sz w:val="24"/>
        </w:rPr>
        <w:t xml:space="preserve">gli </w:t>
      </w:r>
      <w:r w:rsidR="00E321C7">
        <w:rPr>
          <w:sz w:val="24"/>
        </w:rPr>
        <w:t>argomenti discussi</w:t>
      </w:r>
      <w:r>
        <w:rPr>
          <w:sz w:val="24"/>
        </w:rPr>
        <w:t>,</w:t>
      </w:r>
    </w:p>
    <w:p w14:paraId="13B5FA7C" w14:textId="77777777" w:rsidR="00E321C7" w:rsidRDefault="00AC3E7C" w:rsidP="00E321C7">
      <w:pPr>
        <w:pStyle w:val="ListParagraph"/>
        <w:numPr>
          <w:ilvl w:val="1"/>
          <w:numId w:val="4"/>
        </w:numPr>
        <w:tabs>
          <w:tab w:val="left" w:pos="3601"/>
        </w:tabs>
        <w:spacing w:line="305" w:lineRule="exact"/>
        <w:ind w:left="3600"/>
        <w:rPr>
          <w:sz w:val="24"/>
        </w:rPr>
      </w:pPr>
      <w:r>
        <w:rPr>
          <w:sz w:val="24"/>
        </w:rPr>
        <w:t xml:space="preserve">i </w:t>
      </w:r>
      <w:r w:rsidR="00E321C7">
        <w:rPr>
          <w:sz w:val="24"/>
        </w:rPr>
        <w:t>risultati/provvedimenti decisi nella riunione</w:t>
      </w:r>
      <w:r>
        <w:rPr>
          <w:sz w:val="24"/>
        </w:rPr>
        <w:t>,</w:t>
      </w:r>
    </w:p>
    <w:p w14:paraId="47573233" w14:textId="77777777" w:rsidR="00E321C7" w:rsidRDefault="00AC3E7C" w:rsidP="00E321C7">
      <w:pPr>
        <w:pStyle w:val="ListParagraph"/>
        <w:numPr>
          <w:ilvl w:val="1"/>
          <w:numId w:val="4"/>
        </w:numPr>
        <w:tabs>
          <w:tab w:val="left" w:pos="3601"/>
        </w:tabs>
        <w:spacing w:before="1"/>
        <w:ind w:left="3600"/>
        <w:rPr>
          <w:sz w:val="24"/>
        </w:rPr>
      </w:pPr>
      <w:r>
        <w:rPr>
          <w:sz w:val="24"/>
        </w:rPr>
        <w:t xml:space="preserve">la </w:t>
      </w:r>
      <w:r w:rsidR="00E321C7">
        <w:rPr>
          <w:sz w:val="24"/>
        </w:rPr>
        <w:t xml:space="preserve">data </w:t>
      </w:r>
      <w:r>
        <w:rPr>
          <w:sz w:val="24"/>
        </w:rPr>
        <w:t xml:space="preserve">successiva </w:t>
      </w:r>
      <w:r w:rsidR="00E321C7">
        <w:rPr>
          <w:sz w:val="24"/>
        </w:rPr>
        <w:t>della riunione.</w:t>
      </w:r>
    </w:p>
    <w:p w14:paraId="119CFDD0" w14:textId="77777777" w:rsidR="00E321C7" w:rsidRDefault="00E321C7" w:rsidP="00E321C7">
      <w:pPr>
        <w:rPr>
          <w:sz w:val="24"/>
        </w:rPr>
      </w:pPr>
    </w:p>
    <w:p w14:paraId="7DC77AE9" w14:textId="77777777" w:rsidR="00A85A0B" w:rsidRDefault="00A85A0B" w:rsidP="00E321C7">
      <w:pPr>
        <w:rPr>
          <w:sz w:val="24"/>
        </w:rPr>
      </w:pPr>
    </w:p>
    <w:p w14:paraId="388F6B0A" w14:textId="77777777" w:rsidR="00A85A0B" w:rsidRPr="00A85A0B" w:rsidRDefault="00A85A0B" w:rsidP="00A85A0B">
      <w:pPr>
        <w:pStyle w:val="BodyText"/>
        <w:ind w:left="2508"/>
        <w:rPr>
          <w:lang w:val="en-AU"/>
        </w:rPr>
      </w:pPr>
      <w:r w:rsidRPr="00A85A0B">
        <w:t>Si prevede che un operatore locale assicurerà che il personale che ha la gestione quotidiana dell'operazione della sede approvata e gli ufficiali di gioco responsabili si incontrino con il lavoratore di supporto della sede nominato almeno una volta ogni sei mesi.</w:t>
      </w:r>
    </w:p>
    <w:p w14:paraId="2072A679" w14:textId="77777777" w:rsidR="00A85A0B" w:rsidRDefault="00A85A0B" w:rsidP="00A85A0B">
      <w:pPr>
        <w:pStyle w:val="BodyText"/>
      </w:pPr>
    </w:p>
    <w:p w14:paraId="05300095" w14:textId="77777777" w:rsidR="00A85A0B" w:rsidRDefault="00A85A0B" w:rsidP="00A85A0B">
      <w:pPr>
        <w:pStyle w:val="BodyText"/>
      </w:pPr>
    </w:p>
    <w:p w14:paraId="2EB20389" w14:textId="77777777" w:rsidR="00E321C7" w:rsidRDefault="00E321C7" w:rsidP="00E321C7">
      <w:pPr>
        <w:pStyle w:val="Heading1"/>
        <w:numPr>
          <w:ilvl w:val="0"/>
          <w:numId w:val="4"/>
        </w:numPr>
        <w:tabs>
          <w:tab w:val="left" w:pos="2521"/>
        </w:tabs>
      </w:pPr>
      <w:r>
        <w:t xml:space="preserve">Reclami </w:t>
      </w:r>
      <w:r w:rsidR="00AC3E7C">
        <w:t xml:space="preserve">del </w:t>
      </w:r>
      <w:r>
        <w:t>client</w:t>
      </w:r>
      <w:r w:rsidR="00AC3E7C">
        <w:t>e</w:t>
      </w:r>
    </w:p>
    <w:p w14:paraId="7E3E705D" w14:textId="77777777" w:rsidR="00E321C7" w:rsidRDefault="00E321C7" w:rsidP="00E321C7">
      <w:pPr>
        <w:pStyle w:val="BodyText"/>
        <w:rPr>
          <w:b/>
        </w:rPr>
      </w:pPr>
    </w:p>
    <w:p w14:paraId="3C699892" w14:textId="77777777" w:rsidR="004747C9" w:rsidRDefault="00E321C7" w:rsidP="002B734D">
      <w:pPr>
        <w:pStyle w:val="BodyText"/>
        <w:ind w:left="2520" w:right="1435"/>
        <w:jc w:val="both"/>
      </w:pPr>
      <w:r>
        <w:t xml:space="preserve">Un cliente che voglia presentare un reclamo </w:t>
      </w:r>
      <w:r w:rsidR="00847B61">
        <w:t>l’applicazione</w:t>
      </w:r>
      <w:r>
        <w:t xml:space="preserve"> di questo Codice di </w:t>
      </w:r>
      <w:r w:rsidR="00847B61">
        <w:t xml:space="preserve">condotta </w:t>
      </w:r>
      <w:r>
        <w:t xml:space="preserve">dovrà farlo per iscritto direttamente alla direzione della sala. </w:t>
      </w:r>
      <w:r>
        <w:br/>
        <w:t xml:space="preserve">Tutti i reclami saranno controllati dal responsabile del locale per accertare che siano relativi all'applicazione del presente Codice. I reclami riguardanti il servizio al cliente o il funzionamento delle macchine da gioco dovrebbero essere presentate direttamente al manager del locale/personale di turno. </w:t>
      </w:r>
      <w:r w:rsidR="004747C9">
        <w:t>Su richiesta, il personale</w:t>
      </w:r>
      <w:r>
        <w:t xml:space="preserve"> del locale assisterà i clienti con questa </w:t>
      </w:r>
      <w:r w:rsidR="004747C9">
        <w:t>procedura.</w:t>
      </w:r>
    </w:p>
    <w:p w14:paraId="3A0EEB63" w14:textId="77777777" w:rsidR="00E321C7" w:rsidRDefault="00E321C7" w:rsidP="002B734D">
      <w:pPr>
        <w:pStyle w:val="BodyText"/>
        <w:ind w:left="2520" w:right="1435"/>
        <w:jc w:val="both"/>
      </w:pPr>
    </w:p>
    <w:p w14:paraId="69690057" w14:textId="77777777" w:rsidR="00E321C7" w:rsidRDefault="00E321C7" w:rsidP="00E321C7">
      <w:pPr>
        <w:pStyle w:val="BodyText"/>
        <w:ind w:left="2520" w:right="1441"/>
        <w:jc w:val="both"/>
      </w:pPr>
      <w:r>
        <w:t xml:space="preserve">I reclami saranno esaminati </w:t>
      </w:r>
      <w:r w:rsidR="004747C9">
        <w:t xml:space="preserve">sensibilmente </w:t>
      </w:r>
      <w:r>
        <w:t xml:space="preserve">e il più presto possibile. I reclami saranno </w:t>
      </w:r>
      <w:r w:rsidR="004747C9">
        <w:t>risolti come segue:</w:t>
      </w:r>
    </w:p>
    <w:p w14:paraId="7C3EFF77" w14:textId="77777777" w:rsidR="00E321C7" w:rsidRDefault="004747C9" w:rsidP="00E321C7">
      <w:pPr>
        <w:pStyle w:val="ListParagraph"/>
        <w:numPr>
          <w:ilvl w:val="1"/>
          <w:numId w:val="4"/>
        </w:numPr>
        <w:tabs>
          <w:tab w:val="left" w:pos="3241"/>
        </w:tabs>
        <w:spacing w:line="304" w:lineRule="exact"/>
        <w:rPr>
          <w:sz w:val="24"/>
        </w:rPr>
      </w:pPr>
      <w:r>
        <w:rPr>
          <w:sz w:val="24"/>
        </w:rPr>
        <w:t xml:space="preserve">la conferma di ricezione di </w:t>
      </w:r>
      <w:r w:rsidR="00E321C7">
        <w:rPr>
          <w:sz w:val="24"/>
        </w:rPr>
        <w:t xml:space="preserve">tutti i reclami </w:t>
      </w:r>
      <w:r>
        <w:rPr>
          <w:sz w:val="24"/>
        </w:rPr>
        <w:t>avverrà tempestivamente,</w:t>
      </w:r>
    </w:p>
    <w:p w14:paraId="17DB6DB9" w14:textId="77777777" w:rsidR="00E321C7" w:rsidRDefault="00E321C7" w:rsidP="00E321C7">
      <w:pPr>
        <w:pStyle w:val="ListParagraph"/>
        <w:numPr>
          <w:ilvl w:val="1"/>
          <w:numId w:val="4"/>
        </w:numPr>
        <w:tabs>
          <w:tab w:val="left" w:pos="3241"/>
        </w:tabs>
        <w:spacing w:line="242" w:lineRule="auto"/>
        <w:ind w:right="1448"/>
        <w:rPr>
          <w:sz w:val="24"/>
        </w:rPr>
      </w:pPr>
      <w:r>
        <w:rPr>
          <w:sz w:val="24"/>
        </w:rPr>
        <w:t xml:space="preserve">se </w:t>
      </w:r>
      <w:r w:rsidR="00AB302B">
        <w:rPr>
          <w:sz w:val="24"/>
        </w:rPr>
        <w:t>si deciderà di non</w:t>
      </w:r>
      <w:r>
        <w:rPr>
          <w:sz w:val="24"/>
        </w:rPr>
        <w:t xml:space="preserve"> esaminare </w:t>
      </w:r>
      <w:r w:rsidR="00AB302B">
        <w:rPr>
          <w:sz w:val="24"/>
        </w:rPr>
        <w:t xml:space="preserve">un </w:t>
      </w:r>
      <w:r>
        <w:rPr>
          <w:sz w:val="24"/>
        </w:rPr>
        <w:t xml:space="preserve">reclamo </w:t>
      </w:r>
      <w:r w:rsidR="00AB302B">
        <w:rPr>
          <w:sz w:val="24"/>
        </w:rPr>
        <w:t xml:space="preserve">perché questo non riguarda l’applicazione </w:t>
      </w:r>
      <w:r>
        <w:rPr>
          <w:sz w:val="24"/>
        </w:rPr>
        <w:t xml:space="preserve">del codice, il cliente sarà informato </w:t>
      </w:r>
      <w:r w:rsidR="00AB302B">
        <w:rPr>
          <w:sz w:val="24"/>
        </w:rPr>
        <w:t>sulle ragioni di tale decisione,</w:t>
      </w:r>
    </w:p>
    <w:p w14:paraId="580CFE7D" w14:textId="77777777" w:rsidR="00E321C7" w:rsidRDefault="00E321C7" w:rsidP="00E321C7">
      <w:pPr>
        <w:pStyle w:val="ListParagraph"/>
        <w:numPr>
          <w:ilvl w:val="1"/>
          <w:numId w:val="4"/>
        </w:numPr>
        <w:tabs>
          <w:tab w:val="left" w:pos="3241"/>
        </w:tabs>
        <w:spacing w:before="4" w:line="292" w:lineRule="exact"/>
        <w:ind w:right="1442"/>
        <w:rPr>
          <w:sz w:val="24"/>
        </w:rPr>
      </w:pPr>
      <w:r>
        <w:rPr>
          <w:sz w:val="24"/>
        </w:rPr>
        <w:t xml:space="preserve">durante </w:t>
      </w:r>
      <w:r w:rsidR="00AB302B">
        <w:rPr>
          <w:sz w:val="24"/>
        </w:rPr>
        <w:t xml:space="preserve">l’analisi </w:t>
      </w:r>
      <w:r>
        <w:rPr>
          <w:sz w:val="24"/>
        </w:rPr>
        <w:t xml:space="preserve">il manager del locale può chiedere informazioni al personale interessato </w:t>
      </w:r>
      <w:r w:rsidR="009F2258">
        <w:rPr>
          <w:sz w:val="24"/>
        </w:rPr>
        <w:t>a proposito</w:t>
      </w:r>
      <w:r>
        <w:rPr>
          <w:sz w:val="24"/>
        </w:rPr>
        <w:t xml:space="preserve"> </w:t>
      </w:r>
      <w:r w:rsidR="009F2258">
        <w:rPr>
          <w:sz w:val="24"/>
        </w:rPr>
        <w:t>del</w:t>
      </w:r>
      <w:r>
        <w:rPr>
          <w:sz w:val="24"/>
        </w:rPr>
        <w:t xml:space="preserve"> reclamo</w:t>
      </w:r>
      <w:r w:rsidR="009F2258">
        <w:rPr>
          <w:sz w:val="24"/>
        </w:rPr>
        <w:t>,</w:t>
      </w:r>
    </w:p>
    <w:p w14:paraId="058BE8AA" w14:textId="77777777" w:rsidR="00E321C7" w:rsidRDefault="00E321C7" w:rsidP="00E321C7">
      <w:pPr>
        <w:pStyle w:val="ListParagraph"/>
        <w:numPr>
          <w:ilvl w:val="1"/>
          <w:numId w:val="4"/>
        </w:numPr>
        <w:tabs>
          <w:tab w:val="left" w:pos="3241"/>
        </w:tabs>
        <w:spacing w:before="5"/>
        <w:ind w:right="1443"/>
        <w:rPr>
          <w:sz w:val="24"/>
        </w:rPr>
      </w:pPr>
      <w:r>
        <w:rPr>
          <w:sz w:val="24"/>
        </w:rPr>
        <w:t>il manager del locale cercherà di stabilire se il cliente è stato trattato ragionevolmente e in conformità con il presente Codice</w:t>
      </w:r>
      <w:r w:rsidR="009F2258">
        <w:rPr>
          <w:sz w:val="24"/>
        </w:rPr>
        <w:t>,</w:t>
      </w:r>
    </w:p>
    <w:p w14:paraId="636980C5" w14:textId="77777777" w:rsidR="00E321C7" w:rsidRDefault="00E321C7" w:rsidP="00E321C7">
      <w:pPr>
        <w:pStyle w:val="ListParagraph"/>
        <w:numPr>
          <w:ilvl w:val="1"/>
          <w:numId w:val="4"/>
        </w:numPr>
        <w:tabs>
          <w:tab w:val="left" w:pos="3241"/>
        </w:tabs>
        <w:spacing w:before="1"/>
        <w:ind w:right="1444"/>
        <w:rPr>
          <w:sz w:val="24"/>
        </w:rPr>
      </w:pPr>
      <w:r>
        <w:rPr>
          <w:sz w:val="24"/>
        </w:rPr>
        <w:t xml:space="preserve">qualora </w:t>
      </w:r>
      <w:r w:rsidR="009240DA">
        <w:rPr>
          <w:sz w:val="24"/>
        </w:rPr>
        <w:t>il reclamo venga convalidato</w:t>
      </w:r>
      <w:r>
        <w:rPr>
          <w:sz w:val="24"/>
        </w:rPr>
        <w:t>, il manager del locale informerà il cliente</w:t>
      </w:r>
      <w:r w:rsidR="0022779D">
        <w:rPr>
          <w:sz w:val="24"/>
        </w:rPr>
        <w:t xml:space="preserve"> </w:t>
      </w:r>
      <w:r>
        <w:rPr>
          <w:sz w:val="24"/>
        </w:rPr>
        <w:t xml:space="preserve">dell'azione </w:t>
      </w:r>
      <w:r w:rsidR="009240DA">
        <w:rPr>
          <w:sz w:val="24"/>
        </w:rPr>
        <w:t>da intraprendere</w:t>
      </w:r>
      <w:r>
        <w:rPr>
          <w:sz w:val="24"/>
        </w:rPr>
        <w:t xml:space="preserve"> per risolvere il problema</w:t>
      </w:r>
      <w:r w:rsidR="009240DA">
        <w:rPr>
          <w:sz w:val="24"/>
        </w:rPr>
        <w:t>,</w:t>
      </w:r>
    </w:p>
    <w:p w14:paraId="617DFC8D" w14:textId="77777777" w:rsidR="00E321C7" w:rsidRDefault="00E321C7" w:rsidP="00E321C7">
      <w:pPr>
        <w:pStyle w:val="ListParagraph"/>
        <w:numPr>
          <w:ilvl w:val="1"/>
          <w:numId w:val="4"/>
        </w:numPr>
        <w:tabs>
          <w:tab w:val="left" w:pos="3241"/>
        </w:tabs>
        <w:spacing w:line="304" w:lineRule="exact"/>
        <w:rPr>
          <w:sz w:val="24"/>
        </w:rPr>
      </w:pPr>
      <w:r>
        <w:rPr>
          <w:sz w:val="24"/>
        </w:rPr>
        <w:t>il cliente sarà sempre informato dei risultati del reclamo</w:t>
      </w:r>
      <w:r w:rsidR="009240DA">
        <w:rPr>
          <w:sz w:val="24"/>
        </w:rPr>
        <w:t>,</w:t>
      </w:r>
    </w:p>
    <w:p w14:paraId="394E9825" w14:textId="77777777" w:rsidR="00E321C7" w:rsidRDefault="00E321C7" w:rsidP="00E321C7">
      <w:pPr>
        <w:pStyle w:val="ListParagraph"/>
        <w:numPr>
          <w:ilvl w:val="1"/>
          <w:numId w:val="4"/>
        </w:numPr>
        <w:tabs>
          <w:tab w:val="left" w:pos="3241"/>
        </w:tabs>
        <w:spacing w:line="242" w:lineRule="auto"/>
        <w:ind w:right="1440"/>
        <w:rPr>
          <w:sz w:val="24"/>
        </w:rPr>
      </w:pPr>
      <w:r>
        <w:rPr>
          <w:sz w:val="24"/>
        </w:rPr>
        <w:t xml:space="preserve">i dettagli del reclamo saranno </w:t>
      </w:r>
      <w:r w:rsidR="009240DA">
        <w:rPr>
          <w:sz w:val="24"/>
        </w:rPr>
        <w:t>registrati nel</w:t>
      </w:r>
      <w:r>
        <w:rPr>
          <w:sz w:val="24"/>
        </w:rPr>
        <w:t xml:space="preserve"> Registro </w:t>
      </w:r>
      <w:r w:rsidR="009240DA">
        <w:rPr>
          <w:sz w:val="24"/>
        </w:rPr>
        <w:t xml:space="preserve">per il </w:t>
      </w:r>
      <w:r>
        <w:rPr>
          <w:sz w:val="24"/>
        </w:rPr>
        <w:t xml:space="preserve">Gioco </w:t>
      </w:r>
      <w:r w:rsidR="009240DA">
        <w:rPr>
          <w:sz w:val="24"/>
        </w:rPr>
        <w:t>d’azzardo responsabile,</w:t>
      </w:r>
      <w:r>
        <w:rPr>
          <w:sz w:val="24"/>
        </w:rPr>
        <w:t xml:space="preserve"> </w:t>
      </w:r>
    </w:p>
    <w:p w14:paraId="172FA500" w14:textId="77777777" w:rsidR="00E321C7" w:rsidRPr="002B734D" w:rsidRDefault="00D9436A" w:rsidP="002B734D">
      <w:pPr>
        <w:pStyle w:val="ListParagraph"/>
        <w:numPr>
          <w:ilvl w:val="1"/>
          <w:numId w:val="4"/>
        </w:numPr>
        <w:tabs>
          <w:tab w:val="left" w:pos="3241"/>
        </w:tabs>
        <w:spacing w:before="4" w:line="292" w:lineRule="exact"/>
        <w:ind w:right="1437"/>
        <w:rPr>
          <w:sz w:val="24"/>
        </w:rPr>
      </w:pPr>
      <w:r>
        <w:rPr>
          <w:sz w:val="24"/>
        </w:rPr>
        <w:t xml:space="preserve">se richiesto, le </w:t>
      </w:r>
      <w:r w:rsidR="00E321C7">
        <w:rPr>
          <w:sz w:val="24"/>
        </w:rPr>
        <w:t xml:space="preserve">informazioni riguardo </w:t>
      </w:r>
      <w:r>
        <w:rPr>
          <w:sz w:val="24"/>
        </w:rPr>
        <w:t>a</w:t>
      </w:r>
      <w:r w:rsidR="00E321C7">
        <w:rPr>
          <w:sz w:val="24"/>
        </w:rPr>
        <w:t xml:space="preserve">i reclami saranno </w:t>
      </w:r>
      <w:r>
        <w:rPr>
          <w:sz w:val="24"/>
        </w:rPr>
        <w:t>dati a</w:t>
      </w:r>
      <w:r w:rsidR="00E321C7" w:rsidRPr="002B734D">
        <w:rPr>
          <w:sz w:val="24"/>
        </w:rPr>
        <w:t>l VCGLR</w:t>
      </w:r>
      <w:r>
        <w:rPr>
          <w:sz w:val="24"/>
        </w:rPr>
        <w:t>.</w:t>
      </w:r>
    </w:p>
    <w:p w14:paraId="19D9B783" w14:textId="77777777" w:rsidR="00E321C7" w:rsidRDefault="00E321C7" w:rsidP="00E321C7">
      <w:pPr>
        <w:pStyle w:val="BodyText"/>
        <w:spacing w:before="5"/>
      </w:pPr>
    </w:p>
    <w:p w14:paraId="5061CD25" w14:textId="77777777" w:rsidR="00E321C7" w:rsidRDefault="00E321C7" w:rsidP="00E321C7">
      <w:pPr>
        <w:pStyle w:val="BodyText"/>
        <w:ind w:left="2520" w:right="1436"/>
        <w:jc w:val="both"/>
      </w:pPr>
      <w:r>
        <w:t xml:space="preserve">Se un reclamo non può essere risolto </w:t>
      </w:r>
      <w:r w:rsidR="00D9436A">
        <w:t xml:space="preserve">presso il </w:t>
      </w:r>
      <w:r>
        <w:t xml:space="preserve">locale, </w:t>
      </w:r>
      <w:r w:rsidR="00D9436A">
        <w:t xml:space="preserve">verrà </w:t>
      </w:r>
      <w:r w:rsidR="00D9436A">
        <w:lastRenderedPageBreak/>
        <w:t xml:space="preserve">trasferito </w:t>
      </w:r>
      <w:r>
        <w:t>all’Istituto degli Arbitri e dei Mediatori dell'Australia (IAMA) per trovare</w:t>
      </w:r>
      <w:r w:rsidR="009D0AD2">
        <w:t xml:space="preserve"> una</w:t>
      </w:r>
      <w:r>
        <w:t xml:space="preserve"> soluzione.</w:t>
      </w:r>
      <w:r w:rsidR="0022779D">
        <w:t xml:space="preserve"> </w:t>
      </w:r>
      <w:r>
        <w:t xml:space="preserve">Entrambe le parti coinvolte nel reclamo </w:t>
      </w:r>
      <w:r w:rsidR="009D0AD2">
        <w:t xml:space="preserve">possono </w:t>
      </w:r>
      <w:r>
        <w:t xml:space="preserve">contattare lo IAMA. Per avviare una procedura di reclamo, entrambe le parti potranno collegarsi al sito web IAMA (www.iama.org.au), scaricare il </w:t>
      </w:r>
      <w:r w:rsidR="009D0AD2">
        <w:t>Modulo risoluzione controversie</w:t>
      </w:r>
      <w:r>
        <w:t xml:space="preserve"> e inviare il modulo completato pagando la relativa tassa allo IAMA. Il mediatore/arbitro contatterà entrambi le parti per facilitare una soluzione. </w:t>
      </w:r>
    </w:p>
    <w:p w14:paraId="5307D2E4" w14:textId="77777777" w:rsidR="00E321C7" w:rsidRDefault="00E321C7" w:rsidP="00E321C7">
      <w:pPr>
        <w:pStyle w:val="BodyText"/>
        <w:ind w:left="2520" w:right="1440"/>
        <w:jc w:val="both"/>
      </w:pPr>
      <w:r>
        <w:t>Nota:</w:t>
      </w:r>
      <w:r w:rsidR="0022779D">
        <w:t xml:space="preserve"> </w:t>
      </w:r>
      <w:r w:rsidR="00F37171">
        <w:t xml:space="preserve">i </w:t>
      </w:r>
      <w:r>
        <w:t xml:space="preserve">reclami spediti </w:t>
      </w:r>
      <w:r w:rsidR="00F37171">
        <w:t xml:space="preserve">presso </w:t>
      </w:r>
      <w:r>
        <w:t xml:space="preserve">questo ente indipendente </w:t>
      </w:r>
      <w:r w:rsidR="00F37171">
        <w:t>per la mediazione</w:t>
      </w:r>
      <w:r>
        <w:t xml:space="preserve"> possono essere costosi.</w:t>
      </w:r>
      <w:r w:rsidR="0022779D">
        <w:t xml:space="preserve"> </w:t>
      </w:r>
      <w:r>
        <w:t>Tutte le parti sono invitat</w:t>
      </w:r>
      <w:r w:rsidR="00F37171">
        <w:t>e</w:t>
      </w:r>
      <w:r>
        <w:t xml:space="preserve"> a </w:t>
      </w:r>
      <w:r w:rsidR="00F37171">
        <w:t xml:space="preserve">cercare di trovare una soluzione al problema </w:t>
      </w:r>
      <w:r w:rsidR="002A46FB">
        <w:t>presso il locale,</w:t>
      </w:r>
      <w:r>
        <w:t xml:space="preserve"> prima </w:t>
      </w:r>
      <w:r w:rsidR="002A46FB">
        <w:t>di procedere con la mediazione</w:t>
      </w:r>
      <w:r>
        <w:t xml:space="preserve"> professionale.</w:t>
      </w:r>
    </w:p>
    <w:p w14:paraId="6E32557C" w14:textId="77777777" w:rsidR="00E321C7" w:rsidRDefault="00E321C7" w:rsidP="00E321C7">
      <w:pPr>
        <w:pStyle w:val="BodyText"/>
        <w:spacing w:before="11"/>
        <w:rPr>
          <w:sz w:val="23"/>
        </w:rPr>
      </w:pPr>
    </w:p>
    <w:p w14:paraId="1C065C07" w14:textId="77777777" w:rsidR="00E321C7" w:rsidRDefault="00E321C7" w:rsidP="00E321C7">
      <w:pPr>
        <w:pStyle w:val="BodyText"/>
        <w:spacing w:before="1"/>
        <w:ind w:left="2520" w:right="1444"/>
        <w:jc w:val="both"/>
      </w:pPr>
      <w:r>
        <w:t xml:space="preserve">La documentazione relativa </w:t>
      </w:r>
      <w:r w:rsidR="002A46FB">
        <w:t xml:space="preserve">a tutti </w:t>
      </w:r>
      <w:r>
        <w:t xml:space="preserve">reclami contro il Codice </w:t>
      </w:r>
      <w:r w:rsidR="002A46FB">
        <w:t xml:space="preserve">deve </w:t>
      </w:r>
      <w:r>
        <w:t xml:space="preserve">conservata nel Registro </w:t>
      </w:r>
      <w:r w:rsidR="002A46FB">
        <w:t>per il gioco d’azzardo</w:t>
      </w:r>
      <w:r>
        <w:t xml:space="preserve"> </w:t>
      </w:r>
      <w:r w:rsidR="002A46FB">
        <w:t>r</w:t>
      </w:r>
      <w:r>
        <w:t xml:space="preserve">esponsabile </w:t>
      </w:r>
      <w:r w:rsidR="00C76EAD">
        <w:t>affinché possa essere controllata dal VCGR se richiesto.</w:t>
      </w:r>
    </w:p>
    <w:p w14:paraId="2B2D6747" w14:textId="77777777" w:rsidR="00E321C7" w:rsidRDefault="00E321C7" w:rsidP="00E321C7">
      <w:pPr>
        <w:jc w:val="both"/>
      </w:pPr>
    </w:p>
    <w:p w14:paraId="312F0015" w14:textId="77777777" w:rsidR="00A85A0B" w:rsidRDefault="00A85A0B" w:rsidP="00E321C7">
      <w:pPr>
        <w:jc w:val="both"/>
      </w:pPr>
    </w:p>
    <w:p w14:paraId="51B2BF43" w14:textId="77777777" w:rsidR="00E321C7" w:rsidRDefault="00E321C7" w:rsidP="00E321C7">
      <w:pPr>
        <w:pStyle w:val="Heading1"/>
        <w:numPr>
          <w:ilvl w:val="0"/>
          <w:numId w:val="4"/>
        </w:numPr>
        <w:tabs>
          <w:tab w:val="left" w:pos="2521"/>
        </w:tabs>
      </w:pPr>
      <w:r>
        <w:t>Minori</w:t>
      </w:r>
    </w:p>
    <w:p w14:paraId="51604DC6" w14:textId="77777777" w:rsidR="00E321C7" w:rsidRDefault="00E321C7" w:rsidP="00E321C7">
      <w:pPr>
        <w:pStyle w:val="BodyText"/>
        <w:rPr>
          <w:b/>
        </w:rPr>
      </w:pPr>
    </w:p>
    <w:p w14:paraId="76947600" w14:textId="77777777" w:rsidR="00E321C7" w:rsidRDefault="00E321C7" w:rsidP="00E321C7">
      <w:pPr>
        <w:pStyle w:val="BodyText"/>
        <w:ind w:left="2520" w:right="1438"/>
        <w:jc w:val="both"/>
      </w:pPr>
      <w:r>
        <w:t xml:space="preserve">Il gioco d'azzardo da parte dei minori, tra cui la vendita di prodotti di gioco e servizi ai minori </w:t>
      </w:r>
      <w:r w:rsidR="00C76EAD">
        <w:t>sono vietati</w:t>
      </w:r>
      <w:r>
        <w:t xml:space="preserve">. </w:t>
      </w:r>
      <w:r w:rsidR="00D40E3E">
        <w:t>Appositi avvisi, con i quali si proibisce l’entrata di minori, sono collocati presso ogni entrata della sala da gioco</w:t>
      </w:r>
      <w:r>
        <w:t xml:space="preserve">. </w:t>
      </w:r>
      <w:r w:rsidR="006B493A">
        <w:t>Qualora il personale abbia dei dubbi sull’età del cliente, i</w:t>
      </w:r>
      <w:r>
        <w:t>l personale ha la responsabilità di verificare che il cliente abbia almeno 18 anni.</w:t>
      </w:r>
      <w:r w:rsidR="0022779D">
        <w:t xml:space="preserve"> </w:t>
      </w:r>
      <w:r>
        <w:t>Se il cliente non mostra una prova valida della sua identità, gli si deve chiedere di uscire dalla sala da gioco.</w:t>
      </w:r>
    </w:p>
    <w:p w14:paraId="387FCC5F" w14:textId="77777777" w:rsidR="00E321C7" w:rsidRDefault="00E321C7" w:rsidP="00E321C7">
      <w:pPr>
        <w:pStyle w:val="BodyText"/>
        <w:spacing w:before="2"/>
      </w:pPr>
    </w:p>
    <w:p w14:paraId="19D0216B" w14:textId="77777777" w:rsidR="00E321C7" w:rsidRDefault="00E321C7" w:rsidP="00E321C7">
      <w:pPr>
        <w:pStyle w:val="Heading1"/>
        <w:numPr>
          <w:ilvl w:val="0"/>
          <w:numId w:val="4"/>
        </w:numPr>
        <w:tabs>
          <w:tab w:val="left" w:pos="2521"/>
        </w:tabs>
        <w:spacing w:before="0"/>
      </w:pPr>
      <w:r>
        <w:t xml:space="preserve">Ambiente </w:t>
      </w:r>
      <w:r w:rsidR="006B493A">
        <w:t>di gioco</w:t>
      </w:r>
    </w:p>
    <w:p w14:paraId="609ED598" w14:textId="77777777" w:rsidR="00E321C7" w:rsidRDefault="00E321C7" w:rsidP="00E321C7">
      <w:pPr>
        <w:pStyle w:val="BodyText"/>
        <w:spacing w:before="11"/>
        <w:rPr>
          <w:b/>
          <w:sz w:val="23"/>
        </w:rPr>
      </w:pPr>
    </w:p>
    <w:p w14:paraId="48750C3F" w14:textId="77777777" w:rsidR="00E321C7" w:rsidRDefault="00E321C7" w:rsidP="00E321C7">
      <w:pPr>
        <w:pStyle w:val="BodyText"/>
        <w:spacing w:before="1"/>
        <w:ind w:left="2520" w:right="1440"/>
        <w:jc w:val="both"/>
      </w:pPr>
      <w:r>
        <w:t xml:space="preserve">I clienti saranno incoraggiati a fare </w:t>
      </w:r>
      <w:r w:rsidR="006B493A">
        <w:t xml:space="preserve">delle </w:t>
      </w:r>
      <w:r>
        <w:t xml:space="preserve">pause regolari dal gioco </w:t>
      </w:r>
      <w:r w:rsidR="006B493A">
        <w:t xml:space="preserve">alle </w:t>
      </w:r>
      <w:r>
        <w:t xml:space="preserve">macchine da gioco. Questo incoraggiamento </w:t>
      </w:r>
      <w:r w:rsidR="00881F2B">
        <w:t>potrà essere sotto forma di annuncio, tra cui:</w:t>
      </w:r>
    </w:p>
    <w:p w14:paraId="4D63B988" w14:textId="77777777" w:rsidR="00E321C7" w:rsidRDefault="00881F2B" w:rsidP="00E321C7">
      <w:pPr>
        <w:pStyle w:val="ListParagraph"/>
        <w:numPr>
          <w:ilvl w:val="1"/>
          <w:numId w:val="4"/>
        </w:numPr>
        <w:tabs>
          <w:tab w:val="left" w:pos="3199"/>
          <w:tab w:val="left" w:pos="3200"/>
        </w:tabs>
        <w:spacing w:line="305" w:lineRule="exact"/>
        <w:ind w:left="3199" w:hanging="338"/>
        <w:rPr>
          <w:sz w:val="24"/>
        </w:rPr>
      </w:pPr>
      <w:r>
        <w:rPr>
          <w:sz w:val="24"/>
        </w:rPr>
        <w:t>l’annuncio che è pronto il tè del mattino</w:t>
      </w:r>
      <w:r w:rsidR="006A00D5">
        <w:rPr>
          <w:sz w:val="24"/>
        </w:rPr>
        <w:t>,</w:t>
      </w:r>
    </w:p>
    <w:p w14:paraId="05D17EC9" w14:textId="77777777" w:rsidR="00E321C7" w:rsidRDefault="006A00D5" w:rsidP="00E321C7">
      <w:pPr>
        <w:pStyle w:val="ListParagraph"/>
        <w:numPr>
          <w:ilvl w:val="1"/>
          <w:numId w:val="4"/>
        </w:numPr>
        <w:tabs>
          <w:tab w:val="left" w:pos="3199"/>
          <w:tab w:val="left" w:pos="3200"/>
        </w:tabs>
        <w:ind w:left="3199" w:hanging="338"/>
        <w:rPr>
          <w:sz w:val="24"/>
        </w:rPr>
      </w:pPr>
      <w:r>
        <w:rPr>
          <w:sz w:val="24"/>
        </w:rPr>
        <w:t>l’annuncio di un sorteggio per il cliente,</w:t>
      </w:r>
    </w:p>
    <w:p w14:paraId="50F99978" w14:textId="77777777" w:rsidR="00E321C7" w:rsidRDefault="004D2DD2" w:rsidP="00E321C7">
      <w:pPr>
        <w:pStyle w:val="ListParagraph"/>
        <w:numPr>
          <w:ilvl w:val="1"/>
          <w:numId w:val="4"/>
        </w:numPr>
        <w:tabs>
          <w:tab w:val="left" w:pos="3199"/>
          <w:tab w:val="left" w:pos="3200"/>
        </w:tabs>
        <w:spacing w:before="1"/>
        <w:ind w:left="3199" w:hanging="338"/>
        <w:rPr>
          <w:sz w:val="24"/>
        </w:rPr>
      </w:pPr>
      <w:r>
        <w:rPr>
          <w:sz w:val="24"/>
        </w:rPr>
        <w:t>l’inizio di attività quali le melodie del mattino</w:t>
      </w:r>
      <w:r w:rsidR="00E321C7">
        <w:rPr>
          <w:sz w:val="24"/>
        </w:rPr>
        <w:t>.</w:t>
      </w:r>
    </w:p>
    <w:p w14:paraId="12817021" w14:textId="77777777" w:rsidR="00E321C7" w:rsidRDefault="00E321C7" w:rsidP="00E321C7">
      <w:pPr>
        <w:pStyle w:val="BodyText"/>
        <w:spacing w:before="11"/>
        <w:rPr>
          <w:sz w:val="23"/>
        </w:rPr>
      </w:pPr>
    </w:p>
    <w:p w14:paraId="0AB76C2C" w14:textId="77777777" w:rsidR="0022779D" w:rsidRDefault="00F34EA3" w:rsidP="00E321C7">
      <w:pPr>
        <w:pStyle w:val="BodyText"/>
        <w:spacing w:before="1"/>
        <w:ind w:left="2520"/>
        <w:jc w:val="both"/>
      </w:pPr>
      <w:r>
        <w:t xml:space="preserve">In tutte le aree più importanti del locale ci sono degli orologi, in modo che il cliente </w:t>
      </w:r>
    </w:p>
    <w:p w14:paraId="39BD80B8" w14:textId="77777777" w:rsidR="00E321C7" w:rsidRDefault="00F34EA3" w:rsidP="00E321C7">
      <w:pPr>
        <w:pStyle w:val="BodyText"/>
        <w:spacing w:before="1"/>
        <w:ind w:left="2520"/>
        <w:jc w:val="both"/>
      </w:pPr>
      <w:r>
        <w:t>controlli il trascorrere del tempo.</w:t>
      </w:r>
    </w:p>
    <w:p w14:paraId="35FFD72E" w14:textId="7322E0BF" w:rsidR="00E321C7" w:rsidRDefault="00F34EA3" w:rsidP="00E321C7">
      <w:pPr>
        <w:pStyle w:val="BodyText"/>
        <w:ind w:left="2520" w:right="1444"/>
        <w:jc w:val="both"/>
      </w:pPr>
      <w:r>
        <w:t xml:space="preserve">Durante il </w:t>
      </w:r>
      <w:r w:rsidR="00E321C7">
        <w:t xml:space="preserve">normale svolgimento dei </w:t>
      </w:r>
      <w:r>
        <w:t xml:space="preserve">propri </w:t>
      </w:r>
      <w:r w:rsidR="00E321C7">
        <w:t>compiti</w:t>
      </w:r>
      <w:r>
        <w:t>,</w:t>
      </w:r>
      <w:r w:rsidR="00E321C7">
        <w:t xml:space="preserve"> </w:t>
      </w:r>
      <w:r>
        <w:t>il personale</w:t>
      </w:r>
      <w:r w:rsidR="00E321C7">
        <w:t xml:space="preserve"> interagirà con i clienti </w:t>
      </w:r>
      <w:r>
        <w:t>non appena ve ne è l’occasione</w:t>
      </w:r>
      <w:r w:rsidR="00E321C7">
        <w:t xml:space="preserve">. Questo può </w:t>
      </w:r>
      <w:r>
        <w:t>fungere da “pausa” per periodi di gioco intensivi e prolungati alle EGM.</w:t>
      </w:r>
    </w:p>
    <w:p w14:paraId="1C14E54B" w14:textId="68AD22EB" w:rsidR="00A85A0B" w:rsidRDefault="00A85A0B" w:rsidP="00E321C7">
      <w:pPr>
        <w:pStyle w:val="BodyText"/>
        <w:ind w:left="2520" w:right="1444"/>
        <w:jc w:val="both"/>
      </w:pPr>
    </w:p>
    <w:p w14:paraId="114C035C" w14:textId="0B4B04E8" w:rsidR="00A85A0B" w:rsidRDefault="00A85A0B" w:rsidP="00A85A0B">
      <w:pPr>
        <w:pStyle w:val="Heading1"/>
        <w:rPr>
          <w:b w:val="0"/>
          <w:bCs w:val="0"/>
        </w:rPr>
      </w:pPr>
      <w:r>
        <w:t>12.1</w:t>
      </w:r>
      <w:r>
        <w:tab/>
      </w:r>
      <w:r w:rsidRPr="00A85A0B">
        <w:rPr>
          <w:b w:val="0"/>
          <w:bCs w:val="0"/>
        </w:rPr>
        <w:t>L'operatore di un locale non deve incoraggiare una persona a giocare contemporaneamente con più macchine da gioco.</w:t>
      </w:r>
    </w:p>
    <w:p w14:paraId="5807F7BF" w14:textId="44B82E75" w:rsidR="00A85A0B" w:rsidRDefault="00A85A0B" w:rsidP="00A85A0B">
      <w:pPr>
        <w:pStyle w:val="Heading1"/>
        <w:rPr>
          <w:lang w:val="en-AU"/>
        </w:rPr>
      </w:pPr>
    </w:p>
    <w:p w14:paraId="306B39DD" w14:textId="77777777" w:rsidR="00A85A0B" w:rsidRPr="00A85A0B" w:rsidRDefault="00A85A0B" w:rsidP="00A85A0B">
      <w:pPr>
        <w:pStyle w:val="Heading1"/>
        <w:rPr>
          <w:lang w:val="en-AU"/>
        </w:rPr>
      </w:pPr>
      <w:r>
        <w:rPr>
          <w:lang w:val="en-AU"/>
        </w:rPr>
        <w:t>12.2</w:t>
      </w:r>
      <w:r>
        <w:rPr>
          <w:lang w:val="en-AU"/>
        </w:rPr>
        <w:tab/>
      </w:r>
      <w:r w:rsidRPr="00A85A0B">
        <w:rPr>
          <w:b w:val="0"/>
          <w:bCs w:val="0"/>
        </w:rPr>
        <w:t>L'operatore di un locale deve prendere tutte le misure ragionevoli per scoraggiare una persona dal riservare una macchina da gioco al fine di giocare con un'altra macchina da gioco nell'area della macchina da gioco.</w:t>
      </w:r>
    </w:p>
    <w:p w14:paraId="68DB10B3" w14:textId="155B990F" w:rsidR="00A85A0B" w:rsidRDefault="00A85A0B" w:rsidP="00A85A0B">
      <w:pPr>
        <w:pStyle w:val="Heading1"/>
        <w:rPr>
          <w:lang w:val="en-AU"/>
        </w:rPr>
      </w:pPr>
    </w:p>
    <w:p w14:paraId="71296201" w14:textId="3B461528" w:rsidR="00A85A0B" w:rsidRDefault="00A85A0B" w:rsidP="00A85A0B">
      <w:pPr>
        <w:pStyle w:val="Heading1"/>
      </w:pPr>
      <w:r>
        <w:rPr>
          <w:lang w:val="en-AU"/>
        </w:rPr>
        <w:lastRenderedPageBreak/>
        <w:t>12.3</w:t>
      </w:r>
      <w:r>
        <w:rPr>
          <w:lang w:val="en-AU"/>
        </w:rPr>
        <w:tab/>
      </w:r>
      <w:r w:rsidRPr="00A85A0B">
        <w:rPr>
          <w:b w:val="0"/>
          <w:bCs w:val="0"/>
        </w:rPr>
        <w:t>Durante gli orari di apertura di strutture per cibi e bevande al di fuori del pavimento della macchina da gioco, un operatore locale deve assicurarsi che una persona possa ordinare e ricevere cibo e bevande senza dover entrare nell'area della macchina da gioco</w:t>
      </w:r>
      <w:r w:rsidRPr="00A85A0B">
        <w:t>.</w:t>
      </w:r>
    </w:p>
    <w:p w14:paraId="0AA685A9" w14:textId="3F966A7C" w:rsidR="00A85A0B" w:rsidRDefault="00A85A0B" w:rsidP="00A85A0B">
      <w:pPr>
        <w:pStyle w:val="Heading1"/>
      </w:pPr>
    </w:p>
    <w:p w14:paraId="1B7CEA0D" w14:textId="77777777" w:rsidR="00A85A0B" w:rsidRPr="00A85A0B" w:rsidRDefault="00A85A0B" w:rsidP="00A85A0B">
      <w:pPr>
        <w:pStyle w:val="Heading1"/>
        <w:rPr>
          <w:lang w:val="en-AU"/>
        </w:rPr>
      </w:pPr>
      <w:r>
        <w:t>12.4</w:t>
      </w:r>
      <w:r>
        <w:tab/>
      </w:r>
      <w:r w:rsidRPr="00A85A0B">
        <w:rPr>
          <w:b w:val="0"/>
          <w:bCs w:val="0"/>
        </w:rPr>
        <w:t>L'operatore di un locale può offrire a una persona seduta o in una macchina da gioco cibo o bevande a condizione che sia offerto come parte di un'interazione con quella persona.</w:t>
      </w:r>
    </w:p>
    <w:p w14:paraId="087FDB16" w14:textId="222BAC8C" w:rsidR="00A85A0B" w:rsidRPr="00A85A0B" w:rsidRDefault="00A85A0B" w:rsidP="00A85A0B">
      <w:pPr>
        <w:pStyle w:val="Heading1"/>
        <w:rPr>
          <w:lang w:val="en-AU"/>
        </w:rPr>
      </w:pPr>
    </w:p>
    <w:p w14:paraId="760B9230" w14:textId="5BA1C43C" w:rsidR="00A85A0B" w:rsidRPr="00A85A0B" w:rsidRDefault="00A85A0B" w:rsidP="00A85A0B">
      <w:pPr>
        <w:pStyle w:val="Heading1"/>
        <w:rPr>
          <w:lang w:val="en-AU"/>
        </w:rPr>
      </w:pPr>
    </w:p>
    <w:p w14:paraId="552185CF" w14:textId="2C298E81" w:rsidR="00A85A0B" w:rsidRDefault="00A85A0B" w:rsidP="00A85A0B">
      <w:pPr>
        <w:pStyle w:val="Heading1"/>
      </w:pPr>
    </w:p>
    <w:p w14:paraId="32EECC5D" w14:textId="77777777" w:rsidR="00E321C7" w:rsidRDefault="00E321C7" w:rsidP="00E321C7">
      <w:pPr>
        <w:pStyle w:val="BodyText"/>
        <w:spacing w:before="2"/>
      </w:pPr>
    </w:p>
    <w:p w14:paraId="4148F152" w14:textId="77777777" w:rsidR="00A85A0B" w:rsidRPr="00A85A0B" w:rsidRDefault="00A85A0B" w:rsidP="00A85A0B">
      <w:pPr>
        <w:pStyle w:val="Heading1"/>
        <w:numPr>
          <w:ilvl w:val="0"/>
          <w:numId w:val="4"/>
        </w:numPr>
        <w:tabs>
          <w:tab w:val="left" w:pos="2521"/>
        </w:tabs>
        <w:rPr>
          <w:lang w:val="en-AU"/>
        </w:rPr>
      </w:pPr>
      <w:r w:rsidRPr="00A85A0B">
        <w:t>Responsabile del gioco d'azzardo</w:t>
      </w:r>
    </w:p>
    <w:p w14:paraId="6CF55E0A" w14:textId="5B978961" w:rsidR="00A85A0B" w:rsidRDefault="00A85A0B" w:rsidP="00A85A0B">
      <w:pPr>
        <w:pStyle w:val="Heading1"/>
        <w:tabs>
          <w:tab w:val="left" w:pos="2521"/>
        </w:tabs>
        <w:spacing w:before="0"/>
      </w:pPr>
    </w:p>
    <w:p w14:paraId="3F1FE2E8" w14:textId="77777777" w:rsidR="00A85A0B" w:rsidRPr="00A85A0B" w:rsidRDefault="00A85A0B" w:rsidP="00A85A0B">
      <w:pPr>
        <w:pStyle w:val="Heading1"/>
        <w:tabs>
          <w:tab w:val="left" w:pos="2521"/>
        </w:tabs>
        <w:rPr>
          <w:lang w:val="en-AU"/>
        </w:rPr>
      </w:pPr>
      <w:r>
        <w:t>13.1</w:t>
      </w:r>
      <w:r>
        <w:tab/>
      </w:r>
      <w:r w:rsidRPr="00A85A0B">
        <w:rPr>
          <w:b w:val="0"/>
          <w:bCs w:val="0"/>
        </w:rPr>
        <w:t>1 L'operatore di una sede deve nominare i responsabili del gioco d'azzardo responsabili per le sue sedi approvate.</w:t>
      </w:r>
    </w:p>
    <w:p w14:paraId="5F7E38EF" w14:textId="54C0FB9A" w:rsidR="00A85A0B" w:rsidRDefault="00A85A0B" w:rsidP="00A85A0B">
      <w:pPr>
        <w:pStyle w:val="Heading1"/>
        <w:tabs>
          <w:tab w:val="left" w:pos="2521"/>
        </w:tabs>
        <w:spacing w:before="0"/>
      </w:pPr>
    </w:p>
    <w:p w14:paraId="75F5F33E" w14:textId="6A72AE45" w:rsidR="00A85A0B" w:rsidRDefault="00A85A0B" w:rsidP="00A85A0B">
      <w:pPr>
        <w:pStyle w:val="Heading1"/>
        <w:tabs>
          <w:tab w:val="left" w:pos="2521"/>
        </w:tabs>
        <w:rPr>
          <w:b w:val="0"/>
          <w:bCs w:val="0"/>
        </w:rPr>
      </w:pPr>
      <w:r>
        <w:t>13.2</w:t>
      </w:r>
      <w:r>
        <w:tab/>
      </w:r>
      <w:r w:rsidRPr="00A85A0B">
        <w:rPr>
          <w:b w:val="0"/>
          <w:bCs w:val="0"/>
        </w:rPr>
        <w:t>Un funzionario responsabile del gioco d'azzardo deve essere disponibile nell'area delle macchine da gioco in ogni momento in cui le macchine da gioco sono disponibili per il gioco.</w:t>
      </w:r>
    </w:p>
    <w:p w14:paraId="4C947B5C" w14:textId="774D60A5" w:rsidR="00A85A0B" w:rsidRDefault="00A85A0B" w:rsidP="00A85A0B">
      <w:pPr>
        <w:pStyle w:val="Heading1"/>
        <w:tabs>
          <w:tab w:val="left" w:pos="2521"/>
        </w:tabs>
        <w:rPr>
          <w:lang w:val="en-AU"/>
        </w:rPr>
      </w:pPr>
    </w:p>
    <w:p w14:paraId="6AF8D0E8" w14:textId="3A242085" w:rsidR="00A85A0B" w:rsidRDefault="00A85A0B" w:rsidP="00A85A0B">
      <w:pPr>
        <w:pStyle w:val="Heading1"/>
        <w:tabs>
          <w:tab w:val="left" w:pos="2521"/>
        </w:tabs>
        <w:rPr>
          <w:b w:val="0"/>
          <w:bCs w:val="0"/>
        </w:rPr>
      </w:pPr>
      <w:r>
        <w:rPr>
          <w:lang w:val="en-AU"/>
        </w:rPr>
        <w:t>13.3</w:t>
      </w:r>
      <w:r>
        <w:rPr>
          <w:lang w:val="en-AU"/>
        </w:rPr>
        <w:tab/>
      </w:r>
      <w:r w:rsidRPr="00A85A0B">
        <w:rPr>
          <w:b w:val="0"/>
          <w:bCs w:val="0"/>
        </w:rPr>
        <w:t>L'operatore di un locale deve mostrare in modo prominente nell'area della macchina da gioco un avviso che informa che un responsabile del gioco d'azzardo responsabile è sempre disponibile per assistenza.</w:t>
      </w:r>
    </w:p>
    <w:p w14:paraId="17005E45" w14:textId="042D2947" w:rsidR="00A85A0B" w:rsidRDefault="00A85A0B" w:rsidP="00A85A0B">
      <w:pPr>
        <w:pStyle w:val="Heading1"/>
        <w:tabs>
          <w:tab w:val="left" w:pos="2521"/>
        </w:tabs>
        <w:rPr>
          <w:lang w:val="en-AU"/>
        </w:rPr>
      </w:pPr>
    </w:p>
    <w:p w14:paraId="16F88088" w14:textId="77777777" w:rsidR="00A85A0B" w:rsidRPr="00A85A0B" w:rsidRDefault="00A85A0B" w:rsidP="00A85A0B">
      <w:pPr>
        <w:pStyle w:val="Heading1"/>
        <w:tabs>
          <w:tab w:val="left" w:pos="2521"/>
        </w:tabs>
        <w:rPr>
          <w:b w:val="0"/>
          <w:bCs w:val="0"/>
        </w:rPr>
      </w:pPr>
      <w:r>
        <w:rPr>
          <w:lang w:val="en-AU"/>
        </w:rPr>
        <w:t>13.4</w:t>
      </w:r>
      <w:r>
        <w:rPr>
          <w:lang w:val="en-AU"/>
        </w:rPr>
        <w:tab/>
      </w:r>
      <w:r w:rsidRPr="00A85A0B">
        <w:rPr>
          <w:b w:val="0"/>
          <w:bCs w:val="0"/>
        </w:rPr>
        <w:t>Un ufficiale di gioco responsabile deve prendere tutte le misure ragionevoli per:</w:t>
      </w:r>
    </w:p>
    <w:p w14:paraId="56679E52" w14:textId="2E81A83C" w:rsidR="00A85A0B" w:rsidRPr="00A85A0B" w:rsidRDefault="00A85A0B" w:rsidP="00A85A0B">
      <w:pPr>
        <w:pStyle w:val="Heading1"/>
        <w:tabs>
          <w:tab w:val="left" w:pos="2521"/>
        </w:tabs>
        <w:rPr>
          <w:b w:val="0"/>
          <w:bCs w:val="0"/>
        </w:rPr>
      </w:pPr>
      <w:r>
        <w:rPr>
          <w:b w:val="0"/>
          <w:bCs w:val="0"/>
        </w:rPr>
        <w:tab/>
      </w:r>
      <w:r>
        <w:rPr>
          <w:b w:val="0"/>
          <w:bCs w:val="0"/>
        </w:rPr>
        <w:tab/>
      </w:r>
      <w:r w:rsidRPr="00A85A0B">
        <w:rPr>
          <w:b w:val="0"/>
          <w:bCs w:val="0"/>
        </w:rPr>
        <w:t>(a) monitorare l'area della macchina da gioco e garantire la conformità con la legge, i regolamenti e questo codice;</w:t>
      </w:r>
    </w:p>
    <w:p w14:paraId="6031A37A" w14:textId="3F1FDF69" w:rsidR="00A85A0B" w:rsidRPr="00A85A0B" w:rsidRDefault="00A85A0B" w:rsidP="00A85A0B">
      <w:pPr>
        <w:pStyle w:val="Heading1"/>
        <w:tabs>
          <w:tab w:val="left" w:pos="2521"/>
        </w:tabs>
        <w:rPr>
          <w:b w:val="0"/>
          <w:bCs w:val="0"/>
        </w:rPr>
      </w:pPr>
      <w:r>
        <w:rPr>
          <w:b w:val="0"/>
          <w:bCs w:val="0"/>
        </w:rPr>
        <w:tab/>
      </w:r>
      <w:r w:rsidRPr="00A85A0B">
        <w:rPr>
          <w:b w:val="0"/>
          <w:bCs w:val="0"/>
        </w:rPr>
        <w:t>(b) assicurare che il personale registri gli incidenti e gli interventi di gioco responsabili nel registro del gioco responsabile;</w:t>
      </w:r>
    </w:p>
    <w:p w14:paraId="6B596A8A" w14:textId="44CAA246" w:rsidR="00A85A0B" w:rsidRPr="00A85A0B" w:rsidRDefault="00A85A0B" w:rsidP="00A85A0B">
      <w:pPr>
        <w:pStyle w:val="Heading1"/>
        <w:tabs>
          <w:tab w:val="left" w:pos="2521"/>
        </w:tabs>
        <w:rPr>
          <w:b w:val="0"/>
          <w:bCs w:val="0"/>
        </w:rPr>
      </w:pPr>
      <w:r>
        <w:rPr>
          <w:b w:val="0"/>
          <w:bCs w:val="0"/>
        </w:rPr>
        <w:tab/>
      </w:r>
      <w:r w:rsidRPr="00A85A0B">
        <w:rPr>
          <w:b w:val="0"/>
          <w:bCs w:val="0"/>
        </w:rPr>
        <w:t>(c) osservare i clienti che manifestano comportamenti coerenti con i danni da gioco e fornire assistenza se necessario;</w:t>
      </w:r>
    </w:p>
    <w:p w14:paraId="60592D90" w14:textId="2CC03D2F" w:rsidR="00A85A0B" w:rsidRPr="00A85A0B" w:rsidRDefault="00A85A0B" w:rsidP="00A85A0B">
      <w:pPr>
        <w:pStyle w:val="Heading1"/>
        <w:tabs>
          <w:tab w:val="left" w:pos="2521"/>
        </w:tabs>
        <w:rPr>
          <w:b w:val="0"/>
          <w:bCs w:val="0"/>
        </w:rPr>
      </w:pPr>
      <w:r>
        <w:rPr>
          <w:b w:val="0"/>
          <w:bCs w:val="0"/>
        </w:rPr>
        <w:tab/>
      </w:r>
      <w:r w:rsidRPr="00A85A0B">
        <w:rPr>
          <w:b w:val="0"/>
          <w:bCs w:val="0"/>
        </w:rPr>
        <w:t>(d) fornire consulenza al personale in merito al danno da gioco e a come rispondere ai segni di danno da gioco; e</w:t>
      </w:r>
    </w:p>
    <w:p w14:paraId="5835C9D9" w14:textId="7651F1A9" w:rsidR="00A85A0B" w:rsidRDefault="00A85A0B" w:rsidP="00A85A0B">
      <w:pPr>
        <w:pStyle w:val="Heading1"/>
        <w:tabs>
          <w:tab w:val="left" w:pos="2521"/>
        </w:tabs>
        <w:rPr>
          <w:b w:val="0"/>
          <w:bCs w:val="0"/>
        </w:rPr>
      </w:pPr>
      <w:r>
        <w:rPr>
          <w:b w:val="0"/>
          <w:bCs w:val="0"/>
        </w:rPr>
        <w:tab/>
      </w:r>
      <w:r w:rsidRPr="00A85A0B">
        <w:rPr>
          <w:b w:val="0"/>
          <w:bCs w:val="0"/>
        </w:rPr>
        <w:t>(e) rispondere alle richieste dei clienti e ai reclami in merito alla fornitura di giochi d'azzardo nella sede approvata.</w:t>
      </w:r>
    </w:p>
    <w:p w14:paraId="40B0EA30" w14:textId="5E150EC6" w:rsidR="00A85A0B" w:rsidRDefault="00A85A0B" w:rsidP="00A85A0B">
      <w:pPr>
        <w:pStyle w:val="Heading1"/>
        <w:tabs>
          <w:tab w:val="left" w:pos="2521"/>
        </w:tabs>
        <w:rPr>
          <w:b w:val="0"/>
          <w:bCs w:val="0"/>
        </w:rPr>
      </w:pPr>
    </w:p>
    <w:p w14:paraId="09E4ECE6" w14:textId="77777777" w:rsidR="00A85A0B" w:rsidRPr="00A85A0B" w:rsidRDefault="00A85A0B" w:rsidP="00A85A0B">
      <w:pPr>
        <w:pStyle w:val="Heading1"/>
        <w:tabs>
          <w:tab w:val="left" w:pos="2521"/>
        </w:tabs>
        <w:rPr>
          <w:lang w:val="en-AU"/>
        </w:rPr>
      </w:pPr>
      <w:r w:rsidRPr="00A85A0B">
        <w:t>13.5</w:t>
      </w:r>
      <w:r>
        <w:rPr>
          <w:b w:val="0"/>
          <w:bCs w:val="0"/>
        </w:rPr>
        <w:tab/>
      </w:r>
      <w:r w:rsidRPr="00A85A0B">
        <w:rPr>
          <w:b w:val="0"/>
          <w:bCs w:val="0"/>
        </w:rPr>
        <w:t>Un ufficiale responsabile del gioco d'azzardo deve completare l'eventuale servizio di addestramento responsabile prescritto.</w:t>
      </w:r>
    </w:p>
    <w:p w14:paraId="68E4ABE0" w14:textId="2E60F93D" w:rsidR="00A85A0B" w:rsidRPr="00A85A0B" w:rsidRDefault="00A85A0B" w:rsidP="00A85A0B">
      <w:pPr>
        <w:pStyle w:val="Heading1"/>
        <w:tabs>
          <w:tab w:val="left" w:pos="2521"/>
        </w:tabs>
        <w:rPr>
          <w:b w:val="0"/>
          <w:bCs w:val="0"/>
          <w:lang w:val="en-AU"/>
        </w:rPr>
      </w:pPr>
    </w:p>
    <w:p w14:paraId="539542B6" w14:textId="228D7030" w:rsidR="00A85A0B" w:rsidRPr="00A85A0B" w:rsidRDefault="00A85A0B" w:rsidP="00A85A0B">
      <w:pPr>
        <w:pStyle w:val="Heading1"/>
        <w:tabs>
          <w:tab w:val="left" w:pos="2521"/>
        </w:tabs>
        <w:rPr>
          <w:lang w:val="en-AU"/>
        </w:rPr>
      </w:pPr>
    </w:p>
    <w:p w14:paraId="0BAE1938" w14:textId="77777777" w:rsidR="00A85A0B" w:rsidRPr="00A85A0B" w:rsidRDefault="00A85A0B" w:rsidP="00A85A0B">
      <w:pPr>
        <w:pStyle w:val="Heading1"/>
        <w:numPr>
          <w:ilvl w:val="0"/>
          <w:numId w:val="4"/>
        </w:numPr>
        <w:tabs>
          <w:tab w:val="left" w:pos="2521"/>
        </w:tabs>
        <w:rPr>
          <w:lang w:val="en-AU"/>
        </w:rPr>
      </w:pPr>
      <w:r w:rsidRPr="00A85A0B">
        <w:t>Registro del gioco responsabile</w:t>
      </w:r>
    </w:p>
    <w:p w14:paraId="3F40198C" w14:textId="48D03800" w:rsidR="00A85A0B" w:rsidRDefault="00A85A0B" w:rsidP="00A85A0B">
      <w:pPr>
        <w:pStyle w:val="Heading1"/>
        <w:tabs>
          <w:tab w:val="left" w:pos="2521"/>
        </w:tabs>
        <w:spacing w:before="0"/>
      </w:pPr>
    </w:p>
    <w:p w14:paraId="28FF004D" w14:textId="77777777" w:rsidR="00075915" w:rsidRPr="00075915" w:rsidRDefault="00075915" w:rsidP="00075915">
      <w:pPr>
        <w:pStyle w:val="Heading1"/>
        <w:tabs>
          <w:tab w:val="left" w:pos="2521"/>
        </w:tabs>
        <w:rPr>
          <w:b w:val="0"/>
          <w:bCs w:val="0"/>
        </w:rPr>
      </w:pPr>
      <w:r>
        <w:t>14.1</w:t>
      </w:r>
      <w:r>
        <w:tab/>
      </w:r>
      <w:r w:rsidRPr="00075915">
        <w:rPr>
          <w:b w:val="0"/>
          <w:bCs w:val="0"/>
        </w:rPr>
        <w:t>L'operatore di una sede deve istituire e mantenere un registro responsabile del gioco d'azzardo e deve garantire che i dettagli di tutti gli incidenti e gli interventi relativi al gioco d'azzardo responsabili siano registrati in questo registro, tra cui:</w:t>
      </w:r>
    </w:p>
    <w:p w14:paraId="59BB598C" w14:textId="6697FFC0" w:rsidR="00075915" w:rsidRPr="00075915" w:rsidRDefault="00075915" w:rsidP="00075915">
      <w:pPr>
        <w:pStyle w:val="Heading1"/>
        <w:tabs>
          <w:tab w:val="left" w:pos="2521"/>
        </w:tabs>
        <w:rPr>
          <w:b w:val="0"/>
          <w:bCs w:val="0"/>
        </w:rPr>
      </w:pPr>
      <w:r>
        <w:rPr>
          <w:b w:val="0"/>
          <w:bCs w:val="0"/>
        </w:rPr>
        <w:tab/>
        <w:t>(</w:t>
      </w:r>
      <w:r w:rsidRPr="00075915">
        <w:rPr>
          <w:b w:val="0"/>
          <w:bCs w:val="0"/>
        </w:rPr>
        <w:t>a) data e ora in cui si è verificato l'incidente;</w:t>
      </w:r>
    </w:p>
    <w:p w14:paraId="036725F5" w14:textId="1E20DB6E" w:rsidR="00075915" w:rsidRPr="00075915" w:rsidRDefault="00075915" w:rsidP="00075915">
      <w:pPr>
        <w:pStyle w:val="Heading1"/>
        <w:tabs>
          <w:tab w:val="left" w:pos="2521"/>
        </w:tabs>
        <w:rPr>
          <w:b w:val="0"/>
          <w:bCs w:val="0"/>
        </w:rPr>
      </w:pPr>
      <w:r>
        <w:rPr>
          <w:b w:val="0"/>
          <w:bCs w:val="0"/>
        </w:rPr>
        <w:tab/>
      </w:r>
      <w:r w:rsidRPr="00075915">
        <w:rPr>
          <w:b w:val="0"/>
          <w:bCs w:val="0"/>
        </w:rPr>
        <w:t>(b) dettagli dell'incidente;</w:t>
      </w:r>
    </w:p>
    <w:p w14:paraId="2727D02B" w14:textId="6D8ECAB9" w:rsidR="00075915" w:rsidRPr="00075915" w:rsidRDefault="00075915" w:rsidP="00075915">
      <w:pPr>
        <w:pStyle w:val="Heading1"/>
        <w:tabs>
          <w:tab w:val="left" w:pos="2521"/>
        </w:tabs>
        <w:rPr>
          <w:b w:val="0"/>
          <w:bCs w:val="0"/>
        </w:rPr>
      </w:pPr>
      <w:r>
        <w:rPr>
          <w:b w:val="0"/>
          <w:bCs w:val="0"/>
        </w:rPr>
        <w:lastRenderedPageBreak/>
        <w:tab/>
      </w:r>
      <w:r w:rsidRPr="00075915">
        <w:rPr>
          <w:b w:val="0"/>
          <w:bCs w:val="0"/>
        </w:rPr>
        <w:t>(c) i dettagli dell'intervento fatto in risposta all'incidente;</w:t>
      </w:r>
    </w:p>
    <w:p w14:paraId="3D69C2E2" w14:textId="1A040B27" w:rsidR="00075915" w:rsidRPr="00075915" w:rsidRDefault="00075915" w:rsidP="00075915">
      <w:pPr>
        <w:pStyle w:val="Heading1"/>
        <w:tabs>
          <w:tab w:val="left" w:pos="2521"/>
        </w:tabs>
        <w:rPr>
          <w:b w:val="0"/>
          <w:bCs w:val="0"/>
        </w:rPr>
      </w:pPr>
      <w:r>
        <w:rPr>
          <w:b w:val="0"/>
          <w:bCs w:val="0"/>
        </w:rPr>
        <w:tab/>
      </w:r>
      <w:r w:rsidRPr="00075915">
        <w:rPr>
          <w:b w:val="0"/>
          <w:bCs w:val="0"/>
        </w:rPr>
        <w:t>(d) i dettagli della risposta dei clienti all'intervento, se noto;</w:t>
      </w:r>
    </w:p>
    <w:p w14:paraId="1D6639F6" w14:textId="2213A46F" w:rsidR="00075915" w:rsidRPr="00075915" w:rsidRDefault="00075915" w:rsidP="00075915">
      <w:pPr>
        <w:pStyle w:val="Heading1"/>
        <w:tabs>
          <w:tab w:val="left" w:pos="2521"/>
        </w:tabs>
        <w:rPr>
          <w:b w:val="0"/>
          <w:bCs w:val="0"/>
        </w:rPr>
      </w:pPr>
      <w:r>
        <w:rPr>
          <w:b w:val="0"/>
          <w:bCs w:val="0"/>
        </w:rPr>
        <w:tab/>
        <w:t>(</w:t>
      </w:r>
      <w:r w:rsidRPr="00075915">
        <w:rPr>
          <w:b w:val="0"/>
          <w:bCs w:val="0"/>
        </w:rPr>
        <w:t>e) data e ora in cui l'iscrizione è stata registrata nel registro delle scommesse responsabile; e</w:t>
      </w:r>
    </w:p>
    <w:p w14:paraId="75CA4E62" w14:textId="703B6940" w:rsidR="00075915" w:rsidRDefault="00075915" w:rsidP="00075915">
      <w:pPr>
        <w:pStyle w:val="Heading1"/>
        <w:tabs>
          <w:tab w:val="left" w:pos="2521"/>
        </w:tabs>
        <w:rPr>
          <w:b w:val="0"/>
          <w:bCs w:val="0"/>
        </w:rPr>
      </w:pPr>
      <w:r>
        <w:rPr>
          <w:b w:val="0"/>
          <w:bCs w:val="0"/>
        </w:rPr>
        <w:tab/>
      </w:r>
      <w:r w:rsidRPr="00075915">
        <w:rPr>
          <w:b w:val="0"/>
          <w:bCs w:val="0"/>
        </w:rPr>
        <w:t>(f) il nome dell'individuo, se fornito volontariamente da tale individuo.</w:t>
      </w:r>
    </w:p>
    <w:p w14:paraId="3241A9CC" w14:textId="1C1BC02B" w:rsidR="00075915" w:rsidRDefault="00075915" w:rsidP="00075915">
      <w:pPr>
        <w:pStyle w:val="Heading1"/>
        <w:tabs>
          <w:tab w:val="left" w:pos="2521"/>
        </w:tabs>
        <w:rPr>
          <w:b w:val="0"/>
          <w:bCs w:val="0"/>
        </w:rPr>
      </w:pPr>
    </w:p>
    <w:p w14:paraId="7FCFFA9E" w14:textId="745B5771" w:rsidR="00075915" w:rsidRDefault="00075915" w:rsidP="00075915">
      <w:pPr>
        <w:pStyle w:val="Heading1"/>
        <w:tabs>
          <w:tab w:val="left" w:pos="2521"/>
        </w:tabs>
        <w:rPr>
          <w:b w:val="0"/>
          <w:bCs w:val="0"/>
        </w:rPr>
      </w:pPr>
      <w:r w:rsidRPr="00075915">
        <w:t>14.2</w:t>
      </w:r>
      <w:r>
        <w:rPr>
          <w:b w:val="0"/>
          <w:bCs w:val="0"/>
        </w:rPr>
        <w:tab/>
      </w:r>
      <w:r w:rsidRPr="00075915">
        <w:rPr>
          <w:b w:val="0"/>
          <w:bCs w:val="0"/>
        </w:rPr>
        <w:t>L'operatore di una sede deve conservare le informazioni nel registro di gioco responsabile per non meno di sei mesi dal giorno in cui è stato registrato nel registro di gioco responsabile.</w:t>
      </w:r>
    </w:p>
    <w:p w14:paraId="6F367AAA" w14:textId="180CCC43" w:rsidR="00075915" w:rsidRDefault="00075915" w:rsidP="00075915">
      <w:pPr>
        <w:pStyle w:val="Heading1"/>
        <w:tabs>
          <w:tab w:val="left" w:pos="2521"/>
        </w:tabs>
        <w:rPr>
          <w:b w:val="0"/>
          <w:bCs w:val="0"/>
        </w:rPr>
      </w:pPr>
    </w:p>
    <w:p w14:paraId="028B9D52" w14:textId="53AF981A" w:rsidR="00075915" w:rsidRDefault="00075915" w:rsidP="00075915">
      <w:pPr>
        <w:pStyle w:val="Heading1"/>
        <w:tabs>
          <w:tab w:val="left" w:pos="2521"/>
        </w:tabs>
        <w:rPr>
          <w:b w:val="0"/>
          <w:bCs w:val="0"/>
        </w:rPr>
      </w:pPr>
      <w:r w:rsidRPr="00075915">
        <w:t>14.3</w:t>
      </w:r>
      <w:r>
        <w:rPr>
          <w:b w:val="0"/>
          <w:bCs w:val="0"/>
        </w:rPr>
        <w:tab/>
      </w:r>
      <w:r w:rsidRPr="00075915">
        <w:rPr>
          <w:b w:val="0"/>
          <w:bCs w:val="0"/>
        </w:rPr>
        <w:t>L'operatore della sede deve fornire una copia del registro responsabile del gioco d'azzardo alla Commissione vittoriana per il regolamento sui giochi d'azzardo e sui liquori su richiesta.</w:t>
      </w:r>
    </w:p>
    <w:p w14:paraId="5885FA9A" w14:textId="77777777" w:rsidR="00075915" w:rsidRPr="00075915" w:rsidRDefault="00075915" w:rsidP="00075915">
      <w:pPr>
        <w:pStyle w:val="Heading1"/>
        <w:tabs>
          <w:tab w:val="left" w:pos="2521"/>
        </w:tabs>
        <w:rPr>
          <w:lang w:val="en-AU"/>
        </w:rPr>
      </w:pPr>
      <w:r>
        <w:t>14.4</w:t>
      </w:r>
      <w:r>
        <w:tab/>
      </w:r>
      <w:r w:rsidRPr="00075915">
        <w:rPr>
          <w:b w:val="0"/>
          <w:bCs w:val="0"/>
        </w:rPr>
        <w:t>L'operatore di una sede può fornire informazioni nel registro del gioco d'azzardo responsabile a un lavoratore di supporto della sede per scopi di formazione e sviluppo, a condizione che le informazioni non includano il nome o le caratteristiche identificative di qualsiasi persona.</w:t>
      </w:r>
    </w:p>
    <w:p w14:paraId="126AFA49" w14:textId="26EBC63B" w:rsidR="00075915" w:rsidRPr="00075915" w:rsidRDefault="00075915" w:rsidP="00075915">
      <w:pPr>
        <w:pStyle w:val="Heading1"/>
        <w:tabs>
          <w:tab w:val="left" w:pos="2521"/>
        </w:tabs>
        <w:rPr>
          <w:lang w:val="en-AU"/>
        </w:rPr>
      </w:pPr>
    </w:p>
    <w:p w14:paraId="0E22DEA9" w14:textId="6A1192F8" w:rsidR="00E321C7" w:rsidRDefault="00E321C7" w:rsidP="00E321C7">
      <w:pPr>
        <w:pStyle w:val="Heading1"/>
        <w:numPr>
          <w:ilvl w:val="0"/>
          <w:numId w:val="4"/>
        </w:numPr>
        <w:tabs>
          <w:tab w:val="left" w:pos="2521"/>
        </w:tabs>
        <w:spacing w:before="0"/>
      </w:pPr>
      <w:r>
        <w:t>Transazioni finanziarie</w:t>
      </w:r>
    </w:p>
    <w:p w14:paraId="6AC4A8D2" w14:textId="77777777" w:rsidR="00E321C7" w:rsidRDefault="00E321C7" w:rsidP="00E321C7">
      <w:pPr>
        <w:pStyle w:val="BodyText"/>
        <w:spacing w:before="11"/>
        <w:rPr>
          <w:b/>
          <w:sz w:val="23"/>
        </w:rPr>
      </w:pPr>
    </w:p>
    <w:p w14:paraId="158D7FAC" w14:textId="77777777" w:rsidR="00E321C7" w:rsidRDefault="00E321C7" w:rsidP="00E321C7">
      <w:pPr>
        <w:pStyle w:val="BodyText"/>
        <w:spacing w:before="1"/>
        <w:ind w:left="2520"/>
        <w:jc w:val="both"/>
      </w:pPr>
      <w:r>
        <w:t xml:space="preserve">Questo locale </w:t>
      </w:r>
      <w:r w:rsidR="009172F9">
        <w:t>non cambia assegni ai clienti.</w:t>
      </w:r>
    </w:p>
    <w:p w14:paraId="706794DD" w14:textId="77777777" w:rsidR="00E321C7" w:rsidRDefault="00E321C7" w:rsidP="00E321C7">
      <w:pPr>
        <w:pStyle w:val="BodyText"/>
        <w:spacing w:before="11"/>
        <w:rPr>
          <w:sz w:val="23"/>
        </w:rPr>
      </w:pPr>
    </w:p>
    <w:p w14:paraId="50C6E901" w14:textId="77777777" w:rsidR="00E321C7" w:rsidRDefault="009172F9" w:rsidP="00E321C7">
      <w:pPr>
        <w:pStyle w:val="BodyText"/>
        <w:spacing w:before="1"/>
        <w:ind w:left="2520"/>
        <w:jc w:val="both"/>
      </w:pPr>
      <w:r>
        <w:t>Un avviso di tale regola è esposto presso la cassa della sala da gioco.</w:t>
      </w:r>
    </w:p>
    <w:p w14:paraId="79E5BBFA" w14:textId="77777777" w:rsidR="00E321C7" w:rsidRDefault="00E321C7" w:rsidP="00E321C7">
      <w:pPr>
        <w:pStyle w:val="BodyText"/>
      </w:pPr>
    </w:p>
    <w:p w14:paraId="7D69663E" w14:textId="77777777" w:rsidR="00E321C7" w:rsidRDefault="009172F9" w:rsidP="00E321C7">
      <w:pPr>
        <w:pStyle w:val="BodyText"/>
        <w:ind w:left="2520" w:right="1443"/>
        <w:jc w:val="both"/>
      </w:pPr>
      <w:r>
        <w:t>Vincite inferiori a</w:t>
      </w:r>
      <w:r w:rsidR="00E321C7">
        <w:t xml:space="preserve"> $</w:t>
      </w:r>
      <w:r w:rsidR="003D5236">
        <w:t>2</w:t>
      </w:r>
      <w:r w:rsidR="00E321C7">
        <w:t xml:space="preserve">,000 dalle macchine da gioco </w:t>
      </w:r>
      <w:r>
        <w:t>presso questo locale, possono</w:t>
      </w:r>
      <w:r w:rsidR="00E321C7">
        <w:t xml:space="preserve"> </w:t>
      </w:r>
      <w:r w:rsidR="003B7B94">
        <w:t>essere incassate in contanti e/o con assegno</w:t>
      </w:r>
      <w:r w:rsidR="00E321C7">
        <w:t xml:space="preserve">. Secondo la legge, le vincite o i crediti accumulati pari o superiori a $ </w:t>
      </w:r>
      <w:r w:rsidR="003D5236">
        <w:t>2</w:t>
      </w:r>
      <w:r w:rsidR="00E321C7">
        <w:t xml:space="preserve">.000 devono essere </w:t>
      </w:r>
      <w:r w:rsidR="003B7B94">
        <w:t xml:space="preserve">incassati </w:t>
      </w:r>
      <w:r w:rsidR="00E321C7">
        <w:t>interamente con assegno</w:t>
      </w:r>
      <w:r w:rsidR="003B7B94">
        <w:t xml:space="preserve"> e</w:t>
      </w:r>
      <w:r w:rsidR="00E321C7">
        <w:t xml:space="preserve"> non possono essere pagati in contanti. Queste vincite o i crediti accumulati non possono essere </w:t>
      </w:r>
      <w:r w:rsidR="003B7B94">
        <w:t>corrisposti trasformandoli in credito per le macchine da gioco</w:t>
      </w:r>
      <w:r w:rsidR="00E321C7">
        <w:t>.</w:t>
      </w:r>
    </w:p>
    <w:p w14:paraId="4F84659D" w14:textId="77777777" w:rsidR="00E321C7" w:rsidRDefault="00E321C7" w:rsidP="00E321C7">
      <w:pPr>
        <w:pStyle w:val="BodyText"/>
        <w:spacing w:before="11"/>
        <w:rPr>
          <w:sz w:val="23"/>
        </w:rPr>
      </w:pPr>
    </w:p>
    <w:p w14:paraId="253B1313" w14:textId="77777777" w:rsidR="00E321C7" w:rsidRDefault="00E321C7" w:rsidP="00E321C7">
      <w:pPr>
        <w:pStyle w:val="BodyText"/>
        <w:spacing w:before="1"/>
        <w:ind w:left="2520"/>
        <w:jc w:val="both"/>
      </w:pPr>
      <w:r>
        <w:t xml:space="preserve">Nella sala da gioco </w:t>
      </w:r>
      <w:r w:rsidR="003B7B94">
        <w:t xml:space="preserve">viene </w:t>
      </w:r>
      <w:r>
        <w:t xml:space="preserve">tenuto un Registro </w:t>
      </w:r>
      <w:r w:rsidR="003B7B94">
        <w:t>dei pagamenti del premio.</w:t>
      </w:r>
    </w:p>
    <w:p w14:paraId="3C6CA381" w14:textId="77777777" w:rsidR="00E321C7" w:rsidRDefault="00E321C7" w:rsidP="00E321C7">
      <w:pPr>
        <w:jc w:val="both"/>
      </w:pPr>
    </w:p>
    <w:p w14:paraId="004F508F" w14:textId="77777777" w:rsidR="00075915" w:rsidRDefault="00075915" w:rsidP="00E321C7">
      <w:pPr>
        <w:jc w:val="both"/>
      </w:pPr>
    </w:p>
    <w:p w14:paraId="47EE9400" w14:textId="77777777" w:rsidR="00E321C7" w:rsidRDefault="00E321C7" w:rsidP="00E321C7">
      <w:pPr>
        <w:pStyle w:val="Heading1"/>
        <w:numPr>
          <w:ilvl w:val="0"/>
          <w:numId w:val="4"/>
        </w:numPr>
        <w:tabs>
          <w:tab w:val="left" w:pos="2521"/>
        </w:tabs>
      </w:pPr>
      <w:r>
        <w:t>Pubblicità e Promozioni</w:t>
      </w:r>
    </w:p>
    <w:p w14:paraId="26B09839" w14:textId="77777777" w:rsidR="00E321C7" w:rsidRDefault="00E321C7" w:rsidP="00E321C7">
      <w:pPr>
        <w:pStyle w:val="BodyText"/>
        <w:rPr>
          <w:b/>
        </w:rPr>
      </w:pPr>
    </w:p>
    <w:p w14:paraId="5FCC7C7A" w14:textId="77777777" w:rsidR="00E321C7" w:rsidRDefault="008D4884" w:rsidP="00E321C7">
      <w:pPr>
        <w:pStyle w:val="BodyText"/>
        <w:ind w:left="2520" w:right="1444"/>
        <w:jc w:val="both"/>
      </w:pPr>
      <w:r>
        <w:t xml:space="preserve">Nel Victoria è proibita la pubblicità </w:t>
      </w:r>
      <w:r w:rsidR="00D26D5B">
        <w:t>senza indirizzo dei prodotti del gioco d’azzardo di una macchina per il gioco d’azzardo elettronica (EGM).</w:t>
      </w:r>
    </w:p>
    <w:p w14:paraId="42D02FE2" w14:textId="77777777" w:rsidR="00E321C7" w:rsidRDefault="00E321C7" w:rsidP="00E321C7">
      <w:pPr>
        <w:pStyle w:val="BodyText"/>
        <w:spacing w:before="11"/>
        <w:rPr>
          <w:sz w:val="23"/>
        </w:rPr>
      </w:pPr>
    </w:p>
    <w:p w14:paraId="47C9C997" w14:textId="77777777" w:rsidR="00E321C7" w:rsidRDefault="00D26D5B" w:rsidP="00E321C7">
      <w:pPr>
        <w:pStyle w:val="BodyText"/>
        <w:spacing w:before="1"/>
        <w:ind w:left="2520" w:right="1442"/>
        <w:jc w:val="both"/>
      </w:pPr>
      <w:r>
        <w:t xml:space="preserve">Tutte </w:t>
      </w:r>
      <w:r w:rsidR="00E321C7">
        <w:t xml:space="preserve">le pubblicità intraprese da o per conto di questo </w:t>
      </w:r>
      <w:r w:rsidR="008B2B57">
        <w:t xml:space="preserve">locale </w:t>
      </w:r>
      <w:r w:rsidR="00E321C7">
        <w:t xml:space="preserve">rispetterà il codice </w:t>
      </w:r>
      <w:r w:rsidR="008B2B57">
        <w:t>etico sulla pubblicità adottato</w:t>
      </w:r>
      <w:r w:rsidR="00E321C7">
        <w:t xml:space="preserve"> dall'Associazione Australiana di Pubblicitari Nazionali (</w:t>
      </w:r>
      <w:hyperlink r:id="rId14">
        <w:r w:rsidR="00E321C7">
          <w:rPr>
            <w:color w:val="0000FF"/>
            <w:u w:val="single" w:color="0000FF"/>
          </w:rPr>
          <w:t>http://www.aana.com.au/pages/codes.html</w:t>
        </w:r>
      </w:hyperlink>
      <w:r w:rsidR="00E321C7">
        <w:t>)</w:t>
      </w:r>
      <w:r w:rsidR="008B2B57">
        <w:t>.</w:t>
      </w:r>
    </w:p>
    <w:p w14:paraId="2347938D" w14:textId="77777777" w:rsidR="00E321C7" w:rsidRDefault="00E321C7" w:rsidP="00E321C7">
      <w:pPr>
        <w:pStyle w:val="BodyText"/>
        <w:spacing w:before="2"/>
      </w:pPr>
    </w:p>
    <w:p w14:paraId="0BF45F11" w14:textId="77777777" w:rsidR="00E321C7" w:rsidRDefault="008B2B57" w:rsidP="00E321C7">
      <w:pPr>
        <w:pStyle w:val="BodyText"/>
        <w:ind w:left="2520" w:right="1434"/>
        <w:jc w:val="both"/>
      </w:pPr>
      <w:r>
        <w:t>Per assicurare il rispetto di tale codice, o</w:t>
      </w:r>
      <w:r w:rsidR="00E321C7">
        <w:t xml:space="preserve">gni eventuale pubblicità e promozione verrà controllata in base ad una lista di controllo del Codice </w:t>
      </w:r>
      <w:r>
        <w:t xml:space="preserve">etico </w:t>
      </w:r>
      <w:r w:rsidR="00E321C7">
        <w:t>dell'AANA.</w:t>
      </w:r>
    </w:p>
    <w:p w14:paraId="38EFD6A8" w14:textId="77777777" w:rsidR="00E321C7" w:rsidRDefault="00E321C7" w:rsidP="00E321C7">
      <w:pPr>
        <w:pStyle w:val="BodyText"/>
        <w:spacing w:before="11"/>
        <w:rPr>
          <w:sz w:val="23"/>
        </w:rPr>
      </w:pPr>
    </w:p>
    <w:p w14:paraId="640ACFCF" w14:textId="77777777" w:rsidR="00E321C7" w:rsidRDefault="00AB0164" w:rsidP="00E321C7">
      <w:pPr>
        <w:pStyle w:val="BodyText"/>
        <w:spacing w:before="1"/>
        <w:ind w:left="2520" w:right="1444"/>
        <w:jc w:val="both"/>
      </w:pPr>
      <w:r>
        <w:t>Inoltre, p</w:t>
      </w:r>
      <w:r w:rsidR="00E321C7">
        <w:t xml:space="preserve">rima della pubblicazione, l'amministrazione rivedrà tutto </w:t>
      </w:r>
      <w:r w:rsidR="00E321C7">
        <w:lastRenderedPageBreak/>
        <w:t>il materiale pubblicitario e promozionale per garantire che le nostre pubblicità e promozioni</w:t>
      </w:r>
      <w:r>
        <w:t>:</w:t>
      </w:r>
    </w:p>
    <w:p w14:paraId="0DD31DCE" w14:textId="77777777" w:rsidR="00E321C7" w:rsidRDefault="00E321C7" w:rsidP="00E321C7">
      <w:pPr>
        <w:pStyle w:val="ListParagraph"/>
        <w:numPr>
          <w:ilvl w:val="1"/>
          <w:numId w:val="4"/>
        </w:numPr>
        <w:tabs>
          <w:tab w:val="left" w:pos="3241"/>
        </w:tabs>
        <w:ind w:right="1439"/>
        <w:rPr>
          <w:sz w:val="24"/>
        </w:rPr>
      </w:pPr>
      <w:r>
        <w:rPr>
          <w:sz w:val="24"/>
        </w:rPr>
        <w:t xml:space="preserve">non siano false, fuorvianti o ingannevoli </w:t>
      </w:r>
      <w:r w:rsidR="00AB0164">
        <w:rPr>
          <w:sz w:val="24"/>
        </w:rPr>
        <w:t xml:space="preserve">per ciò che concerne la </w:t>
      </w:r>
      <w:r>
        <w:rPr>
          <w:sz w:val="24"/>
        </w:rPr>
        <w:t>probabilità, i premi e le possibilità di vincita</w:t>
      </w:r>
      <w:r w:rsidR="00AB0164">
        <w:rPr>
          <w:sz w:val="24"/>
        </w:rPr>
        <w:t>,</w:t>
      </w:r>
    </w:p>
    <w:p w14:paraId="772B26FF" w14:textId="77777777" w:rsidR="00E321C7" w:rsidRDefault="00E321C7" w:rsidP="00E321C7">
      <w:pPr>
        <w:pStyle w:val="ListParagraph"/>
        <w:numPr>
          <w:ilvl w:val="1"/>
          <w:numId w:val="4"/>
        </w:numPr>
        <w:tabs>
          <w:tab w:val="left" w:pos="3241"/>
        </w:tabs>
        <w:spacing w:line="305" w:lineRule="exact"/>
        <w:rPr>
          <w:sz w:val="24"/>
        </w:rPr>
      </w:pPr>
      <w:r>
        <w:rPr>
          <w:sz w:val="24"/>
        </w:rPr>
        <w:t>non siano offensive o di natura indecente</w:t>
      </w:r>
      <w:r w:rsidR="00AB0164">
        <w:rPr>
          <w:sz w:val="24"/>
        </w:rPr>
        <w:t>,</w:t>
      </w:r>
    </w:p>
    <w:p w14:paraId="4D84098F" w14:textId="77777777" w:rsidR="00E321C7" w:rsidRDefault="00E321C7" w:rsidP="00E321C7">
      <w:pPr>
        <w:pStyle w:val="ListParagraph"/>
        <w:numPr>
          <w:ilvl w:val="1"/>
          <w:numId w:val="4"/>
        </w:numPr>
        <w:tabs>
          <w:tab w:val="left" w:pos="3241"/>
        </w:tabs>
        <w:spacing w:before="1"/>
        <w:ind w:right="1442"/>
        <w:rPr>
          <w:sz w:val="24"/>
        </w:rPr>
      </w:pPr>
      <w:r>
        <w:rPr>
          <w:sz w:val="24"/>
        </w:rPr>
        <w:t xml:space="preserve">non </w:t>
      </w:r>
      <w:r w:rsidR="00AB0164">
        <w:rPr>
          <w:sz w:val="24"/>
        </w:rPr>
        <w:t xml:space="preserve">creino </w:t>
      </w:r>
      <w:r>
        <w:rPr>
          <w:sz w:val="24"/>
        </w:rPr>
        <w:t>l'impressione che il gioco d'azzardo sia una strategia ragionevole per un miglioramento finanziario</w:t>
      </w:r>
      <w:r w:rsidR="00AB0164">
        <w:rPr>
          <w:sz w:val="24"/>
        </w:rPr>
        <w:t>,</w:t>
      </w:r>
    </w:p>
    <w:p w14:paraId="5D6F95C7" w14:textId="77777777" w:rsidR="00E321C7" w:rsidRDefault="00E321C7" w:rsidP="00E321C7">
      <w:pPr>
        <w:pStyle w:val="ListParagraph"/>
        <w:numPr>
          <w:ilvl w:val="1"/>
          <w:numId w:val="4"/>
        </w:numPr>
        <w:tabs>
          <w:tab w:val="left" w:pos="3241"/>
        </w:tabs>
        <w:spacing w:line="242" w:lineRule="auto"/>
        <w:ind w:right="1441"/>
        <w:rPr>
          <w:sz w:val="24"/>
        </w:rPr>
      </w:pPr>
      <w:r>
        <w:rPr>
          <w:sz w:val="24"/>
        </w:rPr>
        <w:t xml:space="preserve">non </w:t>
      </w:r>
      <w:r w:rsidR="00AB0164">
        <w:rPr>
          <w:sz w:val="24"/>
        </w:rPr>
        <w:t xml:space="preserve">favoriscano </w:t>
      </w:r>
      <w:r>
        <w:rPr>
          <w:sz w:val="24"/>
        </w:rPr>
        <w:t xml:space="preserve">il consumo di alcol durante l'acquisto dei prodotti </w:t>
      </w:r>
      <w:r w:rsidR="00AB0164">
        <w:rPr>
          <w:sz w:val="24"/>
        </w:rPr>
        <w:t xml:space="preserve">per il </w:t>
      </w:r>
      <w:r>
        <w:rPr>
          <w:sz w:val="24"/>
        </w:rPr>
        <w:t>gioco d'azzardo;</w:t>
      </w:r>
    </w:p>
    <w:p w14:paraId="1CD1E38A" w14:textId="77777777" w:rsidR="00E321C7" w:rsidRDefault="00AB0164" w:rsidP="00E321C7">
      <w:pPr>
        <w:pStyle w:val="ListParagraph"/>
        <w:numPr>
          <w:ilvl w:val="1"/>
          <w:numId w:val="4"/>
        </w:numPr>
        <w:tabs>
          <w:tab w:val="left" w:pos="3241"/>
        </w:tabs>
        <w:spacing w:line="273" w:lineRule="auto"/>
        <w:ind w:right="1442"/>
        <w:rPr>
          <w:sz w:val="24"/>
        </w:rPr>
      </w:pPr>
      <w:r>
        <w:rPr>
          <w:sz w:val="24"/>
        </w:rPr>
        <w:t>non identifichino</w:t>
      </w:r>
      <w:r w:rsidR="00E321C7">
        <w:rPr>
          <w:sz w:val="24"/>
        </w:rPr>
        <w:t xml:space="preserve">, in ogni pubblicazione, </w:t>
      </w:r>
      <w:r w:rsidR="001409CC">
        <w:rPr>
          <w:sz w:val="24"/>
        </w:rPr>
        <w:t>persone che abbiano vinto un premio previo loro espresso consenso.</w:t>
      </w:r>
    </w:p>
    <w:p w14:paraId="3B12DC5B" w14:textId="77777777" w:rsidR="00E321C7" w:rsidRDefault="00E321C7" w:rsidP="00E321C7">
      <w:pPr>
        <w:spacing w:line="273" w:lineRule="auto"/>
        <w:rPr>
          <w:sz w:val="24"/>
        </w:rPr>
        <w:sectPr w:rsidR="00E321C7" w:rsidSect="009A5764">
          <w:pgSz w:w="11910" w:h="16840"/>
          <w:pgMar w:top="720" w:right="720" w:bottom="720" w:left="720" w:header="0" w:footer="711" w:gutter="0"/>
          <w:cols w:space="720"/>
          <w:docGrid w:linePitch="299"/>
        </w:sectPr>
      </w:pPr>
    </w:p>
    <w:p w14:paraId="5D9C63E0" w14:textId="77777777" w:rsidR="00E321C7" w:rsidRDefault="00E321C7" w:rsidP="00E321C7">
      <w:pPr>
        <w:pStyle w:val="Heading1"/>
        <w:numPr>
          <w:ilvl w:val="0"/>
          <w:numId w:val="4"/>
        </w:numPr>
        <w:tabs>
          <w:tab w:val="left" w:pos="2521"/>
        </w:tabs>
        <w:spacing w:before="134"/>
      </w:pPr>
      <w:r>
        <w:lastRenderedPageBreak/>
        <w:t>Attuazione del Codice</w:t>
      </w:r>
    </w:p>
    <w:p w14:paraId="53B079E4" w14:textId="77777777" w:rsidR="00E321C7" w:rsidRDefault="00E321C7" w:rsidP="00E321C7">
      <w:pPr>
        <w:pStyle w:val="BodyText"/>
        <w:spacing w:before="11"/>
        <w:rPr>
          <w:b/>
          <w:sz w:val="23"/>
        </w:rPr>
      </w:pPr>
    </w:p>
    <w:p w14:paraId="344100C9" w14:textId="77777777" w:rsidR="00E321C7" w:rsidRDefault="00E321C7" w:rsidP="00E321C7">
      <w:pPr>
        <w:pStyle w:val="BodyText"/>
        <w:spacing w:before="1"/>
        <w:ind w:left="2520" w:right="1436"/>
        <w:jc w:val="both"/>
      </w:pPr>
      <w:r>
        <w:t xml:space="preserve">Il </w:t>
      </w:r>
      <w:r w:rsidR="001409CC">
        <w:t xml:space="preserve">Codice fa </w:t>
      </w:r>
      <w:r>
        <w:t xml:space="preserve">parte delle informazioni </w:t>
      </w:r>
      <w:r w:rsidR="001409CC">
        <w:t>introduttive fornite al nuovo</w:t>
      </w:r>
      <w:r>
        <w:t xml:space="preserve"> personale al momento </w:t>
      </w:r>
      <w:r w:rsidR="001409CC">
        <w:t>dell’inizio del rapporto di lavoro</w:t>
      </w:r>
      <w:r>
        <w:t>. I membri del personale hanno ricevuto una formazione sulle sue finalità, contenuti e procedure.</w:t>
      </w:r>
    </w:p>
    <w:p w14:paraId="3CC7FA82" w14:textId="77777777" w:rsidR="00E321C7" w:rsidRDefault="00E321C7" w:rsidP="00E321C7">
      <w:pPr>
        <w:pStyle w:val="BodyText"/>
        <w:spacing w:before="11"/>
        <w:rPr>
          <w:sz w:val="23"/>
        </w:rPr>
      </w:pPr>
    </w:p>
    <w:p w14:paraId="5EE21EBF" w14:textId="77777777" w:rsidR="00E321C7" w:rsidRDefault="00BC2920" w:rsidP="00E321C7">
      <w:pPr>
        <w:pStyle w:val="BodyText"/>
        <w:spacing w:before="1" w:line="242" w:lineRule="auto"/>
        <w:ind w:left="2520" w:right="1443"/>
        <w:jc w:val="both"/>
      </w:pPr>
      <w:r>
        <w:t>Le q</w:t>
      </w:r>
      <w:r w:rsidR="00E321C7">
        <w:t xml:space="preserve">uestioni sollevate </w:t>
      </w:r>
      <w:r>
        <w:t>dal personale</w:t>
      </w:r>
      <w:r w:rsidR="00E321C7">
        <w:t xml:space="preserve"> o dai clienti riguardo </w:t>
      </w:r>
      <w:r>
        <w:t>al</w:t>
      </w:r>
      <w:r w:rsidR="00E321C7">
        <w:t xml:space="preserve"> Codice </w:t>
      </w:r>
      <w:r w:rsidR="0038167E">
        <w:t xml:space="preserve">dovrebbero essere riferite </w:t>
      </w:r>
      <w:r w:rsidR="00E321C7">
        <w:t>al Responsabile</w:t>
      </w:r>
      <w:r>
        <w:t>/Manager di turno</w:t>
      </w:r>
      <w:r w:rsidR="00E321C7">
        <w:t xml:space="preserve"> del gioco d'azzardo </w:t>
      </w:r>
      <w:r w:rsidR="0038167E">
        <w:t>affinché vengano prese in considerazione.</w:t>
      </w:r>
    </w:p>
    <w:p w14:paraId="23C27734" w14:textId="77777777" w:rsidR="00E321C7" w:rsidRDefault="00E321C7" w:rsidP="00E321C7">
      <w:pPr>
        <w:pStyle w:val="BodyText"/>
        <w:spacing w:before="8"/>
        <w:rPr>
          <w:sz w:val="23"/>
        </w:rPr>
      </w:pPr>
    </w:p>
    <w:p w14:paraId="7663DC5B" w14:textId="77777777" w:rsidR="00E321C7" w:rsidRDefault="00E321C7" w:rsidP="00E321C7">
      <w:pPr>
        <w:pStyle w:val="BodyText"/>
        <w:spacing w:before="1"/>
        <w:ind w:left="2520" w:right="1445"/>
        <w:jc w:val="both"/>
      </w:pPr>
      <w:r>
        <w:t xml:space="preserve">I membri </w:t>
      </w:r>
      <w:r w:rsidR="0038167E">
        <w:t>del personale</w:t>
      </w:r>
      <w:r>
        <w:t xml:space="preserve"> che effettivamente </w:t>
      </w:r>
      <w:r w:rsidR="0038167E">
        <w:t xml:space="preserve">applicano </w:t>
      </w:r>
      <w:r>
        <w:t>e adottano l</w:t>
      </w:r>
      <w:r w:rsidR="0038167E">
        <w:t>e procedure del</w:t>
      </w:r>
      <w:r w:rsidR="0022779D">
        <w:t xml:space="preserve"> </w:t>
      </w:r>
      <w:r>
        <w:t xml:space="preserve">Codice </w:t>
      </w:r>
      <w:r w:rsidR="0038167E">
        <w:t>saranno riconosciuti dalla direzione del locale</w:t>
      </w:r>
      <w:r>
        <w:t>.</w:t>
      </w:r>
    </w:p>
    <w:p w14:paraId="7009806C" w14:textId="77777777" w:rsidR="00E321C7" w:rsidRDefault="00E321C7" w:rsidP="00E321C7">
      <w:pPr>
        <w:pStyle w:val="BodyText"/>
        <w:spacing w:before="11"/>
        <w:rPr>
          <w:sz w:val="23"/>
        </w:rPr>
      </w:pPr>
    </w:p>
    <w:p w14:paraId="3790A8B2" w14:textId="77777777" w:rsidR="00E321C7" w:rsidRDefault="00E321C7" w:rsidP="00E321C7">
      <w:pPr>
        <w:pStyle w:val="Heading1"/>
        <w:numPr>
          <w:ilvl w:val="0"/>
          <w:numId w:val="4"/>
        </w:numPr>
        <w:tabs>
          <w:tab w:val="left" w:pos="2521"/>
        </w:tabs>
        <w:spacing w:before="1"/>
      </w:pPr>
      <w:r>
        <w:t>Revisione del Codice</w:t>
      </w:r>
    </w:p>
    <w:p w14:paraId="43A47913" w14:textId="77777777" w:rsidR="00E321C7" w:rsidRDefault="00E321C7" w:rsidP="00E321C7">
      <w:pPr>
        <w:pStyle w:val="BodyText"/>
        <w:rPr>
          <w:b/>
        </w:rPr>
      </w:pPr>
    </w:p>
    <w:p w14:paraId="17C5A186" w14:textId="77777777" w:rsidR="00E321C7" w:rsidRDefault="0038167E" w:rsidP="00E321C7">
      <w:pPr>
        <w:pStyle w:val="BodyText"/>
        <w:ind w:left="2520" w:right="1438"/>
        <w:jc w:val="both"/>
      </w:pPr>
      <w:r>
        <w:t xml:space="preserve">Questo </w:t>
      </w:r>
      <w:r w:rsidR="00E321C7">
        <w:t xml:space="preserve">Codice viene revisionato annualmente </w:t>
      </w:r>
      <w:r>
        <w:t>per far sì che sia conforme al</w:t>
      </w:r>
      <w:r w:rsidR="00E321C7">
        <w:t xml:space="preserve"> Regolamento </w:t>
      </w:r>
      <w:r>
        <w:t>per il gioco d’azzardo</w:t>
      </w:r>
      <w:r w:rsidR="00E321C7">
        <w:t xml:space="preserve"> </w:t>
      </w:r>
      <w:r>
        <w:t>e a qualunque altra direttiva ministeriale</w:t>
      </w:r>
      <w:r w:rsidR="00E321C7">
        <w:t>.</w:t>
      </w:r>
      <w:r w:rsidR="006C0201">
        <w:t xml:space="preserve"> Durante il processo di revisione saranno anche riesaminate l’applicazione e l’efficacia del Codice per i 12 mesi precedenti.</w:t>
      </w:r>
      <w:r w:rsidR="0022779D">
        <w:t xml:space="preserve"> </w:t>
      </w:r>
      <w:r w:rsidR="006E7633">
        <w:t xml:space="preserve">Durante la </w:t>
      </w:r>
      <w:r w:rsidR="00E321C7">
        <w:t xml:space="preserve">revisione </w:t>
      </w:r>
      <w:r w:rsidR="006E7633">
        <w:t>verrà chiesto un riscontro alle parti rilevanti interessate</w:t>
      </w:r>
      <w:r w:rsidR="00E321C7">
        <w:t xml:space="preserve">, compreso il personale </w:t>
      </w:r>
      <w:r w:rsidR="006E7633">
        <w:t>del locale</w:t>
      </w:r>
      <w:r w:rsidR="00E321C7">
        <w:t xml:space="preserve">, i clienti e i servizi </w:t>
      </w:r>
      <w:r w:rsidR="006E7633">
        <w:t>di assistenza per i problemi con il gioco d’azzardo</w:t>
      </w:r>
      <w:r w:rsidR="00E321C7">
        <w:t xml:space="preserve">. </w:t>
      </w:r>
      <w:r w:rsidR="00E321C7">
        <w:br/>
      </w:r>
    </w:p>
    <w:p w14:paraId="13D2606F" w14:textId="77777777" w:rsidR="00E321C7" w:rsidRDefault="00E321C7" w:rsidP="00E321C7">
      <w:pPr>
        <w:pStyle w:val="BodyText"/>
        <w:spacing w:before="11"/>
        <w:rPr>
          <w:sz w:val="23"/>
        </w:rPr>
      </w:pPr>
    </w:p>
    <w:p w14:paraId="08CA3222" w14:textId="7147C6DB" w:rsidR="00E321C7" w:rsidRDefault="006E7633" w:rsidP="00E321C7">
      <w:pPr>
        <w:pStyle w:val="BodyText"/>
        <w:spacing w:before="1"/>
        <w:ind w:left="2520" w:right="1436"/>
        <w:jc w:val="both"/>
      </w:pPr>
      <w:r>
        <w:t>Saranno identificate le m</w:t>
      </w:r>
      <w:r w:rsidR="00E321C7">
        <w:t xml:space="preserve">odifiche necessarie </w:t>
      </w:r>
      <w:r>
        <w:t>da attuare alle pratiche del locale</w:t>
      </w:r>
      <w:r w:rsidR="00E321C7">
        <w:t xml:space="preserve"> e</w:t>
      </w:r>
      <w:r>
        <w:t>, ove possibile, queste saranno applicate</w:t>
      </w:r>
      <w:r w:rsidR="00E321C7">
        <w:t xml:space="preserve">. </w:t>
      </w:r>
      <w:r>
        <w:t xml:space="preserve">Tutte le </w:t>
      </w:r>
      <w:r w:rsidR="00E321C7">
        <w:t xml:space="preserve">modifiche saranno </w:t>
      </w:r>
      <w:r>
        <w:t xml:space="preserve">riportate </w:t>
      </w:r>
      <w:r w:rsidR="00E321C7">
        <w:t xml:space="preserve">nel </w:t>
      </w:r>
      <w:r>
        <w:t>Registro per il gioco d’azzardo responsabile</w:t>
      </w:r>
      <w:r w:rsidR="00E321C7">
        <w:t xml:space="preserve"> del locale. </w:t>
      </w:r>
    </w:p>
    <w:p w14:paraId="4FF1F17B" w14:textId="77777777" w:rsidR="002A6B59" w:rsidRDefault="002A6B59"/>
    <w:sectPr w:rsidR="002A6B59">
      <w:pgSz w:w="11910" w:h="16840"/>
      <w:pgMar w:top="1580" w:right="0" w:bottom="900" w:left="0" w:header="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4AF55" w14:textId="77777777" w:rsidR="0021649A" w:rsidRDefault="0021649A">
      <w:r>
        <w:separator/>
      </w:r>
    </w:p>
  </w:endnote>
  <w:endnote w:type="continuationSeparator" w:id="0">
    <w:p w14:paraId="1B25F254" w14:textId="77777777" w:rsidR="0021649A" w:rsidRDefault="0021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45B0F" w14:textId="77777777" w:rsidR="00AB0164" w:rsidRDefault="00AB0164">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7AAC5CA7" wp14:editId="416B708C">
              <wp:simplePos x="0" y="0"/>
              <wp:positionH relativeFrom="page">
                <wp:posOffset>933450</wp:posOffset>
              </wp:positionH>
              <wp:positionV relativeFrom="page">
                <wp:posOffset>10106025</wp:posOffset>
              </wp:positionV>
              <wp:extent cx="5619750" cy="193675"/>
              <wp:effectExtent l="0" t="0" r="0" b="158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156F0" w14:textId="77777777" w:rsidR="00AB0164" w:rsidRPr="00D66066" w:rsidRDefault="00AB0164">
                          <w:pPr>
                            <w:spacing w:line="223" w:lineRule="exact"/>
                            <w:ind w:left="20" w:right="-2"/>
                            <w:rPr>
                              <w:b/>
                              <w:sz w:val="20"/>
                            </w:rPr>
                          </w:pPr>
                          <w:r>
                            <w:rPr>
                              <w:b/>
                              <w:color w:val="808080"/>
                              <w:sz w:val="20"/>
                            </w:rPr>
                            <w:t xml:space="preserve">Codice di condotta </w:t>
                          </w:r>
                          <w:r w:rsidR="0022779D">
                            <w:rPr>
                              <w:b/>
                              <w:color w:val="808080"/>
                              <w:sz w:val="20"/>
                            </w:rPr>
                            <w:t>per il gioco d’azzardo</w:t>
                          </w:r>
                          <w:r>
                            <w:rPr>
                              <w:b/>
                              <w:color w:val="808080"/>
                              <w:sz w:val="20"/>
                            </w:rPr>
                            <w:t xml:space="preserve"> responsabile del Frontier Hospitality Co Operative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C5CA7" id="_x0000_t202" coordsize="21600,21600" o:spt="202" path="m,l,21600r21600,l21600,xe">
              <v:stroke joinstyle="miter"/>
              <v:path gradientshapeok="t" o:connecttype="rect"/>
            </v:shapetype>
            <v:shape id="_x0000_s1027" type="#_x0000_t202" style="position:absolute;margin-left:73.5pt;margin-top:795.75pt;width:442.5pt;height:1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" filled="f" stroked="f">
              <v:textbox inset="0,0,0,0">
                <w:txbxContent>
                  <w:p w14:paraId="38D156F0" w14:textId="77777777" w:rsidR="00AB0164" w:rsidRPr="00D66066" w:rsidRDefault="00AB0164">
                    <w:pPr>
                      <w:spacing w:line="223" w:lineRule="exact"/>
                      <w:ind w:left="20" w:right="-2"/>
                      <w:rPr>
                        <w:b/>
                        <w:sz w:val="20"/>
                      </w:rPr>
                    </w:pPr>
                    <w:r>
                      <w:rPr>
                        <w:b/>
                        <w:color w:val="808080"/>
                        <w:sz w:val="20"/>
                      </w:rPr>
                      <w:t xml:space="preserve">Codice di condotta </w:t>
                    </w:r>
                    <w:r w:rsidR="0022779D">
                      <w:rPr>
                        <w:b/>
                        <w:color w:val="808080"/>
                        <w:sz w:val="20"/>
                      </w:rPr>
                      <w:t>per il gioco d’azzardo</w:t>
                    </w:r>
                    <w:r>
                      <w:rPr>
                        <w:b/>
                        <w:color w:val="808080"/>
                        <w:sz w:val="20"/>
                      </w:rPr>
                      <w:t xml:space="preserve"> responsabile del Frontier Hospitality Co Operative</w:t>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14:anchorId="51C98AB1" wp14:editId="3BDA8E5B">
              <wp:simplePos x="0" y="0"/>
              <wp:positionH relativeFrom="page">
                <wp:posOffset>8255</wp:posOffset>
              </wp:positionH>
              <wp:positionV relativeFrom="page">
                <wp:posOffset>10157460</wp:posOffset>
              </wp:positionV>
              <wp:extent cx="7539990" cy="146050"/>
              <wp:effectExtent l="8255" t="13335" r="5080" b="120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9990" cy="146050"/>
                      </a:xfrm>
                      <a:custGeom>
                        <a:avLst/>
                        <a:gdLst>
                          <a:gd name="T0" fmla="+- 0 11887 13"/>
                          <a:gd name="T1" fmla="*/ T0 w 11874"/>
                          <a:gd name="T2" fmla="+- 0 16226 15996"/>
                          <a:gd name="T3" fmla="*/ 16226 h 230"/>
                          <a:gd name="T4" fmla="+- 0 11276 13"/>
                          <a:gd name="T5" fmla="*/ T4 w 11874"/>
                          <a:gd name="T6" fmla="+- 0 16226 15996"/>
                          <a:gd name="T7" fmla="*/ 16226 h 230"/>
                          <a:gd name="T8" fmla="+- 0 11276 13"/>
                          <a:gd name="T9" fmla="*/ T8 w 11874"/>
                          <a:gd name="T10" fmla="+- 0 15996 15996"/>
                          <a:gd name="T11" fmla="*/ 15996 h 230"/>
                          <a:gd name="T12" fmla="+- 0 10666 13"/>
                          <a:gd name="T13" fmla="*/ T12 w 11874"/>
                          <a:gd name="T14" fmla="+- 0 15996 15996"/>
                          <a:gd name="T15" fmla="*/ 15996 h 230"/>
                          <a:gd name="T16" fmla="+- 0 13 13"/>
                          <a:gd name="T17" fmla="*/ T16 w 11874"/>
                          <a:gd name="T18" fmla="+- 0 16226 15996"/>
                          <a:gd name="T19" fmla="*/ 16226 h 230"/>
                          <a:gd name="T20" fmla="+- 0 10323 13"/>
                          <a:gd name="T21" fmla="*/ T20 w 11874"/>
                          <a:gd name="T22" fmla="+- 0 16226 15996"/>
                          <a:gd name="T23" fmla="*/ 16226 h 230"/>
                          <a:gd name="T24" fmla="+- 0 10323 13"/>
                          <a:gd name="T25" fmla="*/ T24 w 11874"/>
                          <a:gd name="T26" fmla="+- 0 15996 15996"/>
                          <a:gd name="T27" fmla="*/ 15996 h 230"/>
                          <a:gd name="T28" fmla="+- 0 10666 13"/>
                          <a:gd name="T29" fmla="*/ T28 w 11874"/>
                          <a:gd name="T30" fmla="+- 0 15996 15996"/>
                          <a:gd name="T31" fmla="*/ 15996 h 2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874" h="230">
                            <a:moveTo>
                              <a:pt x="11874" y="230"/>
                            </a:moveTo>
                            <a:lnTo>
                              <a:pt x="11263" y="230"/>
                            </a:lnTo>
                            <a:lnTo>
                              <a:pt x="11263" y="0"/>
                            </a:lnTo>
                            <a:lnTo>
                              <a:pt x="10653" y="0"/>
                            </a:lnTo>
                            <a:moveTo>
                              <a:pt x="0" y="230"/>
                            </a:moveTo>
                            <a:lnTo>
                              <a:pt x="10310" y="230"/>
                            </a:lnTo>
                            <a:lnTo>
                              <a:pt x="10310" y="0"/>
                            </a:lnTo>
                            <a:lnTo>
                              <a:pt x="10653"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DA09A" id="AutoShape 3" o:spid="_x0000_s1026" style="position:absolute;margin-left:.65pt;margin-top:799.8pt;width:593.7pt;height: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74,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" path="m11874,230r-611,l11263,r-610,m,230r10310,l10310,r343,e" filled="f" strokecolor="#a4a4a4">
              <v:path arrowok="t" o:connecttype="custom" o:connectlocs="7539990,10303510;7152005,10303510;7152005,10157460;6764655,10157460;0,10303510;6546850,10303510;6546850,10157460;6764655,10157460" o:connectangles="0,0,0,0,0,0,0,0"/>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14:anchorId="4A93FBAB" wp14:editId="2A2ABB52">
              <wp:simplePos x="0" y="0"/>
              <wp:positionH relativeFrom="page">
                <wp:posOffset>6757670</wp:posOffset>
              </wp:positionH>
              <wp:positionV relativeFrom="page">
                <wp:posOffset>10172700</wp:posOffset>
              </wp:positionV>
              <wp:extent cx="203200" cy="177800"/>
              <wp:effectExtent l="4445" t="0" r="1905" b="317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F4E1D" w14:textId="77777777" w:rsidR="00AB0164" w:rsidRDefault="00AB0164">
                          <w:pPr>
                            <w:pStyle w:val="BodyText"/>
                            <w:spacing w:line="265" w:lineRule="exact"/>
                            <w:ind w:left="40"/>
                            <w:rPr>
                              <w:rFonts w:ascii="Times New Roman"/>
                            </w:rPr>
                          </w:pPr>
                          <w:r>
                            <w:fldChar w:fldCharType="begin"/>
                          </w:r>
                          <w:r>
                            <w:rPr>
                              <w:rFonts w:ascii="Times New Roman"/>
                              <w:color w:val="8B8B8B"/>
                            </w:rPr>
                            <w:instrText xml:space="preserve"> PAGE </w:instrText>
                          </w:r>
                          <w:r>
                            <w:fldChar w:fldCharType="separate"/>
                          </w:r>
                          <w:r w:rsidR="0022779D">
                            <w:rPr>
                              <w:rFonts w:ascii="Times New Roman"/>
                              <w:noProof/>
                              <w:color w:val="8B8B8B"/>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3FBAB" id="Text Box 1" o:spid="_x0000_s1028" type="#_x0000_t202" style="position:absolute;margin-left:532.1pt;margin-top:801pt;width:16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" filled="f" stroked="f">
              <v:textbox inset="0,0,0,0">
                <w:txbxContent>
                  <w:p w14:paraId="0DEF4E1D" w14:textId="77777777" w:rsidR="00AB0164" w:rsidRDefault="00AB0164">
                    <w:pPr>
                      <w:pStyle w:val="BodyText"/>
                      <w:spacing w:line="265" w:lineRule="exact"/>
                      <w:ind w:left="40"/>
                      <w:rPr>
                        <w:rFonts w:ascii="Times New Roman"/>
                      </w:rPr>
                    </w:pPr>
                    <w:r>
                      <w:fldChar w:fldCharType="begin"/>
                    </w:r>
                    <w:r>
                      <w:rPr>
                        <w:rFonts w:ascii="Times New Roman"/>
                        <w:color w:val="8B8B8B"/>
                      </w:rPr>
                      <w:instrText xml:space="preserve"> PAGE </w:instrText>
                    </w:r>
                    <w:r>
                      <w:fldChar w:fldCharType="separate"/>
                    </w:r>
                    <w:r w:rsidR="0022779D">
                      <w:rPr>
                        <w:rFonts w:ascii="Times New Roman"/>
                        <w:noProof/>
                        <w:color w:val="8B8B8B"/>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C4E11" w14:textId="77777777" w:rsidR="0021649A" w:rsidRDefault="0021649A">
      <w:r>
        <w:separator/>
      </w:r>
    </w:p>
  </w:footnote>
  <w:footnote w:type="continuationSeparator" w:id="0">
    <w:p w14:paraId="169CB0DD" w14:textId="77777777" w:rsidR="0021649A" w:rsidRDefault="00216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F63DE"/>
    <w:multiLevelType w:val="hybridMultilevel"/>
    <w:tmpl w:val="32D0D18E"/>
    <w:lvl w:ilvl="0" w:tplc="B4FCD580">
      <w:start w:val="1"/>
      <w:numFmt w:val="decimal"/>
      <w:lvlText w:val="%1."/>
      <w:lvlJc w:val="left"/>
      <w:pPr>
        <w:ind w:left="2520" w:hanging="720"/>
      </w:pPr>
      <w:rPr>
        <w:rFonts w:ascii="Calibri" w:eastAsia="Calibri" w:hAnsi="Calibri" w:cs="Calibri" w:hint="default"/>
        <w:b/>
        <w:bCs/>
        <w:spacing w:val="-4"/>
        <w:w w:val="100"/>
        <w:sz w:val="24"/>
        <w:szCs w:val="24"/>
      </w:rPr>
    </w:lvl>
    <w:lvl w:ilvl="1" w:tplc="21C252AA">
      <w:start w:val="1"/>
      <w:numFmt w:val="bullet"/>
      <w:lvlText w:val=""/>
      <w:lvlJc w:val="left"/>
      <w:pPr>
        <w:ind w:left="3240" w:hanging="360"/>
      </w:pPr>
      <w:rPr>
        <w:rFonts w:ascii="Symbol" w:eastAsia="Symbol" w:hAnsi="Symbol" w:cs="Symbol" w:hint="default"/>
        <w:w w:val="100"/>
        <w:sz w:val="24"/>
        <w:szCs w:val="24"/>
      </w:rPr>
    </w:lvl>
    <w:lvl w:ilvl="2" w:tplc="B1AEF198">
      <w:start w:val="1"/>
      <w:numFmt w:val="bullet"/>
      <w:lvlText w:val="•"/>
      <w:lvlJc w:val="left"/>
      <w:pPr>
        <w:ind w:left="3240" w:hanging="360"/>
      </w:pPr>
      <w:rPr>
        <w:rFonts w:hint="default"/>
      </w:rPr>
    </w:lvl>
    <w:lvl w:ilvl="3" w:tplc="EFCC0896">
      <w:start w:val="1"/>
      <w:numFmt w:val="bullet"/>
      <w:lvlText w:val="•"/>
      <w:lvlJc w:val="left"/>
      <w:pPr>
        <w:ind w:left="3600" w:hanging="360"/>
      </w:pPr>
      <w:rPr>
        <w:rFonts w:hint="default"/>
      </w:rPr>
    </w:lvl>
    <w:lvl w:ilvl="4" w:tplc="E16ED208">
      <w:start w:val="1"/>
      <w:numFmt w:val="bullet"/>
      <w:lvlText w:val="•"/>
      <w:lvlJc w:val="left"/>
      <w:pPr>
        <w:ind w:left="4786" w:hanging="360"/>
      </w:pPr>
      <w:rPr>
        <w:rFonts w:hint="default"/>
      </w:rPr>
    </w:lvl>
    <w:lvl w:ilvl="5" w:tplc="340C40B4">
      <w:start w:val="1"/>
      <w:numFmt w:val="bullet"/>
      <w:lvlText w:val="•"/>
      <w:lvlJc w:val="left"/>
      <w:pPr>
        <w:ind w:left="5973" w:hanging="360"/>
      </w:pPr>
      <w:rPr>
        <w:rFonts w:hint="default"/>
      </w:rPr>
    </w:lvl>
    <w:lvl w:ilvl="6" w:tplc="AE406B3C">
      <w:start w:val="1"/>
      <w:numFmt w:val="bullet"/>
      <w:lvlText w:val="•"/>
      <w:lvlJc w:val="left"/>
      <w:pPr>
        <w:ind w:left="7159" w:hanging="360"/>
      </w:pPr>
      <w:rPr>
        <w:rFonts w:hint="default"/>
      </w:rPr>
    </w:lvl>
    <w:lvl w:ilvl="7" w:tplc="415A938A">
      <w:start w:val="1"/>
      <w:numFmt w:val="bullet"/>
      <w:lvlText w:val="•"/>
      <w:lvlJc w:val="left"/>
      <w:pPr>
        <w:ind w:left="8346" w:hanging="360"/>
      </w:pPr>
      <w:rPr>
        <w:rFonts w:hint="default"/>
      </w:rPr>
    </w:lvl>
    <w:lvl w:ilvl="8" w:tplc="B08EAF22">
      <w:start w:val="1"/>
      <w:numFmt w:val="bullet"/>
      <w:lvlText w:val="•"/>
      <w:lvlJc w:val="left"/>
      <w:pPr>
        <w:ind w:left="9533" w:hanging="360"/>
      </w:pPr>
      <w:rPr>
        <w:rFonts w:hint="default"/>
      </w:rPr>
    </w:lvl>
  </w:abstractNum>
  <w:abstractNum w:abstractNumId="1" w15:restartNumberingAfterBreak="0">
    <w:nsid w:val="40357324"/>
    <w:multiLevelType w:val="multilevel"/>
    <w:tmpl w:val="D10E8CE4"/>
    <w:lvl w:ilvl="0">
      <w:start w:val="7"/>
      <w:numFmt w:val="decimal"/>
      <w:lvlText w:val="%1"/>
      <w:lvlJc w:val="left"/>
      <w:pPr>
        <w:ind w:left="2520" w:hanging="471"/>
      </w:pPr>
      <w:rPr>
        <w:rFonts w:hint="default"/>
      </w:rPr>
    </w:lvl>
    <w:lvl w:ilvl="1">
      <w:start w:val="1"/>
      <w:numFmt w:val="decimal"/>
      <w:lvlText w:val="%1.%2"/>
      <w:lvlJc w:val="left"/>
      <w:pPr>
        <w:ind w:left="2520" w:hanging="471"/>
      </w:pPr>
      <w:rPr>
        <w:rFonts w:ascii="Calibri" w:eastAsia="Calibri" w:hAnsi="Calibri" w:cs="Calibri" w:hint="default"/>
        <w:b/>
        <w:bCs/>
        <w:i/>
        <w:spacing w:val="-28"/>
        <w:w w:val="100"/>
        <w:sz w:val="24"/>
        <w:szCs w:val="24"/>
      </w:rPr>
    </w:lvl>
    <w:lvl w:ilvl="2">
      <w:start w:val="1"/>
      <w:numFmt w:val="bullet"/>
      <w:lvlText w:val=""/>
      <w:lvlJc w:val="left"/>
      <w:pPr>
        <w:ind w:left="3240" w:hanging="360"/>
      </w:pPr>
      <w:rPr>
        <w:rFonts w:ascii="Symbol" w:eastAsia="Symbol" w:hAnsi="Symbol" w:cs="Symbol" w:hint="default"/>
        <w:w w:val="100"/>
        <w:sz w:val="24"/>
        <w:szCs w:val="24"/>
      </w:rPr>
    </w:lvl>
    <w:lvl w:ilvl="3">
      <w:start w:val="1"/>
      <w:numFmt w:val="bullet"/>
      <w:lvlText w:val="•"/>
      <w:lvlJc w:val="left"/>
      <w:pPr>
        <w:ind w:left="5165" w:hanging="360"/>
      </w:pPr>
      <w:rPr>
        <w:rFonts w:hint="default"/>
      </w:rPr>
    </w:lvl>
    <w:lvl w:ilvl="4">
      <w:start w:val="1"/>
      <w:numFmt w:val="bullet"/>
      <w:lvlText w:val="•"/>
      <w:lvlJc w:val="left"/>
      <w:pPr>
        <w:ind w:left="6128" w:hanging="360"/>
      </w:pPr>
      <w:rPr>
        <w:rFonts w:hint="default"/>
      </w:rPr>
    </w:lvl>
    <w:lvl w:ilvl="5">
      <w:start w:val="1"/>
      <w:numFmt w:val="bullet"/>
      <w:lvlText w:val="•"/>
      <w:lvlJc w:val="left"/>
      <w:pPr>
        <w:ind w:left="7091" w:hanging="360"/>
      </w:pPr>
      <w:rPr>
        <w:rFonts w:hint="default"/>
      </w:rPr>
    </w:lvl>
    <w:lvl w:ilvl="6">
      <w:start w:val="1"/>
      <w:numFmt w:val="bullet"/>
      <w:lvlText w:val="•"/>
      <w:lvlJc w:val="left"/>
      <w:pPr>
        <w:ind w:left="8054" w:hanging="360"/>
      </w:pPr>
      <w:rPr>
        <w:rFonts w:hint="default"/>
      </w:rPr>
    </w:lvl>
    <w:lvl w:ilvl="7">
      <w:start w:val="1"/>
      <w:numFmt w:val="bullet"/>
      <w:lvlText w:val="•"/>
      <w:lvlJc w:val="left"/>
      <w:pPr>
        <w:ind w:left="9017" w:hanging="360"/>
      </w:pPr>
      <w:rPr>
        <w:rFonts w:hint="default"/>
      </w:rPr>
    </w:lvl>
    <w:lvl w:ilvl="8">
      <w:start w:val="1"/>
      <w:numFmt w:val="bullet"/>
      <w:lvlText w:val="•"/>
      <w:lvlJc w:val="left"/>
      <w:pPr>
        <w:ind w:left="9980" w:hanging="360"/>
      </w:pPr>
      <w:rPr>
        <w:rFonts w:hint="default"/>
      </w:rPr>
    </w:lvl>
  </w:abstractNum>
  <w:abstractNum w:abstractNumId="2" w15:restartNumberingAfterBreak="0">
    <w:nsid w:val="6FB65CCD"/>
    <w:multiLevelType w:val="hybridMultilevel"/>
    <w:tmpl w:val="BA9CA326"/>
    <w:lvl w:ilvl="0" w:tplc="61C65806">
      <w:start w:val="1"/>
      <w:numFmt w:val="lowerLetter"/>
      <w:lvlText w:val="(%1)"/>
      <w:lvlJc w:val="left"/>
      <w:pPr>
        <w:ind w:left="3240" w:hanging="720"/>
      </w:pPr>
      <w:rPr>
        <w:rFonts w:ascii="Calibri" w:eastAsia="Calibri" w:hAnsi="Calibri" w:cs="Calibri" w:hint="default"/>
        <w:spacing w:val="-3"/>
        <w:w w:val="100"/>
        <w:sz w:val="24"/>
        <w:szCs w:val="24"/>
      </w:rPr>
    </w:lvl>
    <w:lvl w:ilvl="1" w:tplc="7700A186">
      <w:start w:val="1"/>
      <w:numFmt w:val="bullet"/>
      <w:lvlText w:val="•"/>
      <w:lvlJc w:val="left"/>
      <w:pPr>
        <w:ind w:left="4106" w:hanging="720"/>
      </w:pPr>
      <w:rPr>
        <w:rFonts w:hint="default"/>
      </w:rPr>
    </w:lvl>
    <w:lvl w:ilvl="2" w:tplc="2F181720">
      <w:start w:val="1"/>
      <w:numFmt w:val="bullet"/>
      <w:lvlText w:val="•"/>
      <w:lvlJc w:val="left"/>
      <w:pPr>
        <w:ind w:left="4973" w:hanging="720"/>
      </w:pPr>
      <w:rPr>
        <w:rFonts w:hint="default"/>
      </w:rPr>
    </w:lvl>
    <w:lvl w:ilvl="3" w:tplc="6486DFB4">
      <w:start w:val="1"/>
      <w:numFmt w:val="bullet"/>
      <w:lvlText w:val="•"/>
      <w:lvlJc w:val="left"/>
      <w:pPr>
        <w:ind w:left="5839" w:hanging="720"/>
      </w:pPr>
      <w:rPr>
        <w:rFonts w:hint="default"/>
      </w:rPr>
    </w:lvl>
    <w:lvl w:ilvl="4" w:tplc="ADECDB50">
      <w:start w:val="1"/>
      <w:numFmt w:val="bullet"/>
      <w:lvlText w:val="•"/>
      <w:lvlJc w:val="left"/>
      <w:pPr>
        <w:ind w:left="6706" w:hanging="720"/>
      </w:pPr>
      <w:rPr>
        <w:rFonts w:hint="default"/>
      </w:rPr>
    </w:lvl>
    <w:lvl w:ilvl="5" w:tplc="0584D2BA">
      <w:start w:val="1"/>
      <w:numFmt w:val="bullet"/>
      <w:lvlText w:val="•"/>
      <w:lvlJc w:val="left"/>
      <w:pPr>
        <w:ind w:left="7573" w:hanging="720"/>
      </w:pPr>
      <w:rPr>
        <w:rFonts w:hint="default"/>
      </w:rPr>
    </w:lvl>
    <w:lvl w:ilvl="6" w:tplc="DA604862">
      <w:start w:val="1"/>
      <w:numFmt w:val="bullet"/>
      <w:lvlText w:val="•"/>
      <w:lvlJc w:val="left"/>
      <w:pPr>
        <w:ind w:left="8439" w:hanging="720"/>
      </w:pPr>
      <w:rPr>
        <w:rFonts w:hint="default"/>
      </w:rPr>
    </w:lvl>
    <w:lvl w:ilvl="7" w:tplc="5C46493A">
      <w:start w:val="1"/>
      <w:numFmt w:val="bullet"/>
      <w:lvlText w:val="•"/>
      <w:lvlJc w:val="left"/>
      <w:pPr>
        <w:ind w:left="9306" w:hanging="720"/>
      </w:pPr>
      <w:rPr>
        <w:rFonts w:hint="default"/>
      </w:rPr>
    </w:lvl>
    <w:lvl w:ilvl="8" w:tplc="AC9A44BC">
      <w:start w:val="1"/>
      <w:numFmt w:val="bullet"/>
      <w:lvlText w:val="•"/>
      <w:lvlJc w:val="left"/>
      <w:pPr>
        <w:ind w:left="10173" w:hanging="720"/>
      </w:pPr>
      <w:rPr>
        <w:rFonts w:hint="default"/>
      </w:rPr>
    </w:lvl>
  </w:abstractNum>
  <w:abstractNum w:abstractNumId="3" w15:restartNumberingAfterBreak="0">
    <w:nsid w:val="73710072"/>
    <w:multiLevelType w:val="hybridMultilevel"/>
    <w:tmpl w:val="714854C2"/>
    <w:lvl w:ilvl="0" w:tplc="05D2C72C">
      <w:start w:val="1"/>
      <w:numFmt w:val="bullet"/>
      <w:lvlText w:val=""/>
      <w:lvlJc w:val="left"/>
      <w:pPr>
        <w:ind w:left="3780" w:hanging="360"/>
      </w:pPr>
      <w:rPr>
        <w:rFonts w:ascii="Symbol" w:eastAsia="Symbol" w:hAnsi="Symbol" w:cs="Symbol" w:hint="default"/>
        <w:w w:val="100"/>
        <w:sz w:val="24"/>
        <w:szCs w:val="24"/>
      </w:rPr>
    </w:lvl>
    <w:lvl w:ilvl="1" w:tplc="8C921EDE">
      <w:start w:val="1"/>
      <w:numFmt w:val="bullet"/>
      <w:lvlText w:val="•"/>
      <w:lvlJc w:val="left"/>
      <w:pPr>
        <w:ind w:left="4592" w:hanging="360"/>
      </w:pPr>
      <w:rPr>
        <w:rFonts w:hint="default"/>
      </w:rPr>
    </w:lvl>
    <w:lvl w:ilvl="2" w:tplc="9502107E">
      <w:start w:val="1"/>
      <w:numFmt w:val="bullet"/>
      <w:lvlText w:val="•"/>
      <w:lvlJc w:val="left"/>
      <w:pPr>
        <w:ind w:left="5405" w:hanging="360"/>
      </w:pPr>
      <w:rPr>
        <w:rFonts w:hint="default"/>
      </w:rPr>
    </w:lvl>
    <w:lvl w:ilvl="3" w:tplc="0D225688">
      <w:start w:val="1"/>
      <w:numFmt w:val="bullet"/>
      <w:lvlText w:val="•"/>
      <w:lvlJc w:val="left"/>
      <w:pPr>
        <w:ind w:left="6217" w:hanging="360"/>
      </w:pPr>
      <w:rPr>
        <w:rFonts w:hint="default"/>
      </w:rPr>
    </w:lvl>
    <w:lvl w:ilvl="4" w:tplc="13D2C076">
      <w:start w:val="1"/>
      <w:numFmt w:val="bullet"/>
      <w:lvlText w:val="•"/>
      <w:lvlJc w:val="left"/>
      <w:pPr>
        <w:ind w:left="7030" w:hanging="360"/>
      </w:pPr>
      <w:rPr>
        <w:rFonts w:hint="default"/>
      </w:rPr>
    </w:lvl>
    <w:lvl w:ilvl="5" w:tplc="F9C00406">
      <w:start w:val="1"/>
      <w:numFmt w:val="bullet"/>
      <w:lvlText w:val="•"/>
      <w:lvlJc w:val="left"/>
      <w:pPr>
        <w:ind w:left="7843" w:hanging="360"/>
      </w:pPr>
      <w:rPr>
        <w:rFonts w:hint="default"/>
      </w:rPr>
    </w:lvl>
    <w:lvl w:ilvl="6" w:tplc="BA8CFB84">
      <w:start w:val="1"/>
      <w:numFmt w:val="bullet"/>
      <w:lvlText w:val="•"/>
      <w:lvlJc w:val="left"/>
      <w:pPr>
        <w:ind w:left="8655" w:hanging="360"/>
      </w:pPr>
      <w:rPr>
        <w:rFonts w:hint="default"/>
      </w:rPr>
    </w:lvl>
    <w:lvl w:ilvl="7" w:tplc="8990F092">
      <w:start w:val="1"/>
      <w:numFmt w:val="bullet"/>
      <w:lvlText w:val="•"/>
      <w:lvlJc w:val="left"/>
      <w:pPr>
        <w:ind w:left="9468" w:hanging="360"/>
      </w:pPr>
      <w:rPr>
        <w:rFonts w:hint="default"/>
      </w:rPr>
    </w:lvl>
    <w:lvl w:ilvl="8" w:tplc="D096909E">
      <w:start w:val="1"/>
      <w:numFmt w:val="bullet"/>
      <w:lvlText w:val="•"/>
      <w:lvlJc w:val="left"/>
      <w:pPr>
        <w:ind w:left="10281"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2ED"/>
    <w:rsid w:val="000073D5"/>
    <w:rsid w:val="00075915"/>
    <w:rsid w:val="00076448"/>
    <w:rsid w:val="000B2273"/>
    <w:rsid w:val="000F3C59"/>
    <w:rsid w:val="001079FD"/>
    <w:rsid w:val="00115529"/>
    <w:rsid w:val="001409CC"/>
    <w:rsid w:val="00156C7C"/>
    <w:rsid w:val="001715BC"/>
    <w:rsid w:val="001C4898"/>
    <w:rsid w:val="002032B1"/>
    <w:rsid w:val="00212101"/>
    <w:rsid w:val="00213A93"/>
    <w:rsid w:val="002163DE"/>
    <w:rsid w:val="0021649A"/>
    <w:rsid w:val="0022779D"/>
    <w:rsid w:val="002A46FB"/>
    <w:rsid w:val="002A6B59"/>
    <w:rsid w:val="002B734D"/>
    <w:rsid w:val="00316843"/>
    <w:rsid w:val="00362495"/>
    <w:rsid w:val="0038167E"/>
    <w:rsid w:val="0039368C"/>
    <w:rsid w:val="003B0A60"/>
    <w:rsid w:val="003B4C07"/>
    <w:rsid w:val="003B7B94"/>
    <w:rsid w:val="003D5236"/>
    <w:rsid w:val="003E0E57"/>
    <w:rsid w:val="004747C9"/>
    <w:rsid w:val="004C59EA"/>
    <w:rsid w:val="004D2DD2"/>
    <w:rsid w:val="005817D3"/>
    <w:rsid w:val="005876A6"/>
    <w:rsid w:val="005F4D85"/>
    <w:rsid w:val="00612B95"/>
    <w:rsid w:val="00617B82"/>
    <w:rsid w:val="006A00D5"/>
    <w:rsid w:val="006B493A"/>
    <w:rsid w:val="006C0201"/>
    <w:rsid w:val="006C508B"/>
    <w:rsid w:val="006E7633"/>
    <w:rsid w:val="00752349"/>
    <w:rsid w:val="00753E02"/>
    <w:rsid w:val="00784002"/>
    <w:rsid w:val="007C7715"/>
    <w:rsid w:val="0082612B"/>
    <w:rsid w:val="00847B61"/>
    <w:rsid w:val="008808CD"/>
    <w:rsid w:val="00881F2B"/>
    <w:rsid w:val="0088600F"/>
    <w:rsid w:val="0089107C"/>
    <w:rsid w:val="008A380E"/>
    <w:rsid w:val="008A7458"/>
    <w:rsid w:val="008B2B57"/>
    <w:rsid w:val="008D4884"/>
    <w:rsid w:val="008E54B1"/>
    <w:rsid w:val="008F7EBD"/>
    <w:rsid w:val="009172F9"/>
    <w:rsid w:val="009240DA"/>
    <w:rsid w:val="00926889"/>
    <w:rsid w:val="009A5764"/>
    <w:rsid w:val="009B42ED"/>
    <w:rsid w:val="009D0AD2"/>
    <w:rsid w:val="009F0266"/>
    <w:rsid w:val="009F2258"/>
    <w:rsid w:val="009F26E0"/>
    <w:rsid w:val="00A85A0B"/>
    <w:rsid w:val="00AA21C0"/>
    <w:rsid w:val="00AB0164"/>
    <w:rsid w:val="00AB302B"/>
    <w:rsid w:val="00AC3E7C"/>
    <w:rsid w:val="00AE52AC"/>
    <w:rsid w:val="00AF0813"/>
    <w:rsid w:val="00B410B4"/>
    <w:rsid w:val="00B96475"/>
    <w:rsid w:val="00BC2920"/>
    <w:rsid w:val="00C76EAD"/>
    <w:rsid w:val="00CD4C21"/>
    <w:rsid w:val="00D26D5B"/>
    <w:rsid w:val="00D27098"/>
    <w:rsid w:val="00D32005"/>
    <w:rsid w:val="00D40E3E"/>
    <w:rsid w:val="00D5482A"/>
    <w:rsid w:val="00D9436A"/>
    <w:rsid w:val="00DC561D"/>
    <w:rsid w:val="00DF0A17"/>
    <w:rsid w:val="00E321C7"/>
    <w:rsid w:val="00E34A21"/>
    <w:rsid w:val="00E67C60"/>
    <w:rsid w:val="00E72461"/>
    <w:rsid w:val="00E77FE2"/>
    <w:rsid w:val="00E8264E"/>
    <w:rsid w:val="00EA0E95"/>
    <w:rsid w:val="00EB21D1"/>
    <w:rsid w:val="00EC1CA0"/>
    <w:rsid w:val="00ED6967"/>
    <w:rsid w:val="00F01B8C"/>
    <w:rsid w:val="00F05467"/>
    <w:rsid w:val="00F34EA3"/>
    <w:rsid w:val="00F37171"/>
    <w:rsid w:val="00F60DF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8483D"/>
  <w15:docId w15:val="{74FA1AFC-36DF-4058-9977-3C407928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it-IT"/>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321C7"/>
    <w:pPr>
      <w:widowControl w:val="0"/>
      <w:spacing w:after="0" w:line="240" w:lineRule="auto"/>
    </w:pPr>
    <w:rPr>
      <w:rFonts w:ascii="Calibri" w:eastAsia="Calibri" w:hAnsi="Calibri" w:cs="Calibri"/>
    </w:rPr>
  </w:style>
  <w:style w:type="paragraph" w:styleId="Heading1">
    <w:name w:val="heading 1"/>
    <w:basedOn w:val="Normal"/>
    <w:link w:val="Heading1Char"/>
    <w:uiPriority w:val="1"/>
    <w:qFormat/>
    <w:rsid w:val="00E321C7"/>
    <w:pPr>
      <w:spacing w:before="41"/>
      <w:ind w:left="25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321C7"/>
    <w:rPr>
      <w:rFonts w:ascii="Calibri" w:eastAsia="Calibri" w:hAnsi="Calibri" w:cs="Calibri"/>
      <w:b/>
      <w:bCs/>
      <w:sz w:val="24"/>
      <w:szCs w:val="24"/>
      <w:lang w:val="it-IT" w:eastAsia="it-IT"/>
    </w:rPr>
  </w:style>
  <w:style w:type="paragraph" w:styleId="BodyText">
    <w:name w:val="Body Text"/>
    <w:basedOn w:val="Normal"/>
    <w:link w:val="BodyTextChar"/>
    <w:uiPriority w:val="1"/>
    <w:qFormat/>
    <w:rsid w:val="00E321C7"/>
    <w:rPr>
      <w:sz w:val="24"/>
      <w:szCs w:val="24"/>
    </w:rPr>
  </w:style>
  <w:style w:type="character" w:customStyle="1" w:styleId="BodyTextChar">
    <w:name w:val="Body Text Char"/>
    <w:basedOn w:val="DefaultParagraphFont"/>
    <w:link w:val="BodyText"/>
    <w:uiPriority w:val="1"/>
    <w:rsid w:val="00E321C7"/>
    <w:rPr>
      <w:rFonts w:ascii="Calibri" w:eastAsia="Calibri" w:hAnsi="Calibri" w:cs="Calibri"/>
      <w:sz w:val="24"/>
      <w:szCs w:val="24"/>
      <w:lang w:val="it-IT" w:eastAsia="it-IT"/>
    </w:rPr>
  </w:style>
  <w:style w:type="paragraph" w:styleId="ListParagraph">
    <w:name w:val="List Paragraph"/>
    <w:basedOn w:val="Normal"/>
    <w:uiPriority w:val="1"/>
    <w:qFormat/>
    <w:rsid w:val="00E321C7"/>
    <w:pPr>
      <w:ind w:left="3240" w:hanging="360"/>
    </w:pPr>
  </w:style>
  <w:style w:type="paragraph" w:styleId="Header">
    <w:name w:val="header"/>
    <w:basedOn w:val="Normal"/>
    <w:link w:val="HeaderChar"/>
    <w:uiPriority w:val="99"/>
    <w:unhideWhenUsed/>
    <w:rsid w:val="0022779D"/>
    <w:pPr>
      <w:tabs>
        <w:tab w:val="center" w:pos="4819"/>
        <w:tab w:val="right" w:pos="9638"/>
      </w:tabs>
    </w:pPr>
  </w:style>
  <w:style w:type="character" w:customStyle="1" w:styleId="HeaderChar">
    <w:name w:val="Header Char"/>
    <w:basedOn w:val="DefaultParagraphFont"/>
    <w:link w:val="Header"/>
    <w:uiPriority w:val="99"/>
    <w:rsid w:val="0022779D"/>
    <w:rPr>
      <w:rFonts w:ascii="Calibri" w:eastAsia="Calibri" w:hAnsi="Calibri" w:cs="Calibri"/>
    </w:rPr>
  </w:style>
  <w:style w:type="paragraph" w:styleId="Footer">
    <w:name w:val="footer"/>
    <w:basedOn w:val="Normal"/>
    <w:link w:val="FooterChar"/>
    <w:uiPriority w:val="99"/>
    <w:unhideWhenUsed/>
    <w:rsid w:val="0022779D"/>
    <w:pPr>
      <w:tabs>
        <w:tab w:val="center" w:pos="4819"/>
        <w:tab w:val="right" w:pos="9638"/>
      </w:tabs>
    </w:pPr>
  </w:style>
  <w:style w:type="character" w:customStyle="1" w:styleId="FooterChar">
    <w:name w:val="Footer Char"/>
    <w:basedOn w:val="DefaultParagraphFont"/>
    <w:link w:val="Footer"/>
    <w:uiPriority w:val="99"/>
    <w:rsid w:val="0022779D"/>
    <w:rPr>
      <w:rFonts w:ascii="Calibri" w:eastAsia="Calibri" w:hAnsi="Calibri" w:cs="Calibri"/>
    </w:rPr>
  </w:style>
  <w:style w:type="paragraph" w:styleId="HTMLPreformatted">
    <w:name w:val="HTML Preformatted"/>
    <w:basedOn w:val="Normal"/>
    <w:link w:val="HTMLPreformattedChar"/>
    <w:uiPriority w:val="99"/>
    <w:semiHidden/>
    <w:unhideWhenUsed/>
    <w:rsid w:val="00D3200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32005"/>
    <w:rPr>
      <w:rFonts w:ascii="Consolas" w:eastAsia="Calibri" w:hAnsi="Consolas"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60">
      <w:bodyDiv w:val="1"/>
      <w:marLeft w:val="0"/>
      <w:marRight w:val="0"/>
      <w:marTop w:val="0"/>
      <w:marBottom w:val="0"/>
      <w:divBdr>
        <w:top w:val="none" w:sz="0" w:space="0" w:color="auto"/>
        <w:left w:val="none" w:sz="0" w:space="0" w:color="auto"/>
        <w:bottom w:val="none" w:sz="0" w:space="0" w:color="auto"/>
        <w:right w:val="none" w:sz="0" w:space="0" w:color="auto"/>
      </w:divBdr>
    </w:div>
    <w:div w:id="6442358">
      <w:bodyDiv w:val="1"/>
      <w:marLeft w:val="0"/>
      <w:marRight w:val="0"/>
      <w:marTop w:val="0"/>
      <w:marBottom w:val="0"/>
      <w:divBdr>
        <w:top w:val="none" w:sz="0" w:space="0" w:color="auto"/>
        <w:left w:val="none" w:sz="0" w:space="0" w:color="auto"/>
        <w:bottom w:val="none" w:sz="0" w:space="0" w:color="auto"/>
        <w:right w:val="none" w:sz="0" w:space="0" w:color="auto"/>
      </w:divBdr>
    </w:div>
    <w:div w:id="102306705">
      <w:bodyDiv w:val="1"/>
      <w:marLeft w:val="0"/>
      <w:marRight w:val="0"/>
      <w:marTop w:val="0"/>
      <w:marBottom w:val="0"/>
      <w:divBdr>
        <w:top w:val="none" w:sz="0" w:space="0" w:color="auto"/>
        <w:left w:val="none" w:sz="0" w:space="0" w:color="auto"/>
        <w:bottom w:val="none" w:sz="0" w:space="0" w:color="auto"/>
        <w:right w:val="none" w:sz="0" w:space="0" w:color="auto"/>
      </w:divBdr>
    </w:div>
    <w:div w:id="124352696">
      <w:bodyDiv w:val="1"/>
      <w:marLeft w:val="0"/>
      <w:marRight w:val="0"/>
      <w:marTop w:val="0"/>
      <w:marBottom w:val="0"/>
      <w:divBdr>
        <w:top w:val="none" w:sz="0" w:space="0" w:color="auto"/>
        <w:left w:val="none" w:sz="0" w:space="0" w:color="auto"/>
        <w:bottom w:val="none" w:sz="0" w:space="0" w:color="auto"/>
        <w:right w:val="none" w:sz="0" w:space="0" w:color="auto"/>
      </w:divBdr>
    </w:div>
    <w:div w:id="164250250">
      <w:bodyDiv w:val="1"/>
      <w:marLeft w:val="0"/>
      <w:marRight w:val="0"/>
      <w:marTop w:val="0"/>
      <w:marBottom w:val="0"/>
      <w:divBdr>
        <w:top w:val="none" w:sz="0" w:space="0" w:color="auto"/>
        <w:left w:val="none" w:sz="0" w:space="0" w:color="auto"/>
        <w:bottom w:val="none" w:sz="0" w:space="0" w:color="auto"/>
        <w:right w:val="none" w:sz="0" w:space="0" w:color="auto"/>
      </w:divBdr>
    </w:div>
    <w:div w:id="221910010">
      <w:bodyDiv w:val="1"/>
      <w:marLeft w:val="0"/>
      <w:marRight w:val="0"/>
      <w:marTop w:val="0"/>
      <w:marBottom w:val="0"/>
      <w:divBdr>
        <w:top w:val="none" w:sz="0" w:space="0" w:color="auto"/>
        <w:left w:val="none" w:sz="0" w:space="0" w:color="auto"/>
        <w:bottom w:val="none" w:sz="0" w:space="0" w:color="auto"/>
        <w:right w:val="none" w:sz="0" w:space="0" w:color="auto"/>
      </w:divBdr>
    </w:div>
    <w:div w:id="241070414">
      <w:bodyDiv w:val="1"/>
      <w:marLeft w:val="0"/>
      <w:marRight w:val="0"/>
      <w:marTop w:val="0"/>
      <w:marBottom w:val="0"/>
      <w:divBdr>
        <w:top w:val="none" w:sz="0" w:space="0" w:color="auto"/>
        <w:left w:val="none" w:sz="0" w:space="0" w:color="auto"/>
        <w:bottom w:val="none" w:sz="0" w:space="0" w:color="auto"/>
        <w:right w:val="none" w:sz="0" w:space="0" w:color="auto"/>
      </w:divBdr>
    </w:div>
    <w:div w:id="244265490">
      <w:bodyDiv w:val="1"/>
      <w:marLeft w:val="0"/>
      <w:marRight w:val="0"/>
      <w:marTop w:val="0"/>
      <w:marBottom w:val="0"/>
      <w:divBdr>
        <w:top w:val="none" w:sz="0" w:space="0" w:color="auto"/>
        <w:left w:val="none" w:sz="0" w:space="0" w:color="auto"/>
        <w:bottom w:val="none" w:sz="0" w:space="0" w:color="auto"/>
        <w:right w:val="none" w:sz="0" w:space="0" w:color="auto"/>
      </w:divBdr>
    </w:div>
    <w:div w:id="283972735">
      <w:bodyDiv w:val="1"/>
      <w:marLeft w:val="0"/>
      <w:marRight w:val="0"/>
      <w:marTop w:val="0"/>
      <w:marBottom w:val="0"/>
      <w:divBdr>
        <w:top w:val="none" w:sz="0" w:space="0" w:color="auto"/>
        <w:left w:val="none" w:sz="0" w:space="0" w:color="auto"/>
        <w:bottom w:val="none" w:sz="0" w:space="0" w:color="auto"/>
        <w:right w:val="none" w:sz="0" w:space="0" w:color="auto"/>
      </w:divBdr>
    </w:div>
    <w:div w:id="356079752">
      <w:bodyDiv w:val="1"/>
      <w:marLeft w:val="0"/>
      <w:marRight w:val="0"/>
      <w:marTop w:val="0"/>
      <w:marBottom w:val="0"/>
      <w:divBdr>
        <w:top w:val="none" w:sz="0" w:space="0" w:color="auto"/>
        <w:left w:val="none" w:sz="0" w:space="0" w:color="auto"/>
        <w:bottom w:val="none" w:sz="0" w:space="0" w:color="auto"/>
        <w:right w:val="none" w:sz="0" w:space="0" w:color="auto"/>
      </w:divBdr>
    </w:div>
    <w:div w:id="402915347">
      <w:bodyDiv w:val="1"/>
      <w:marLeft w:val="0"/>
      <w:marRight w:val="0"/>
      <w:marTop w:val="0"/>
      <w:marBottom w:val="0"/>
      <w:divBdr>
        <w:top w:val="none" w:sz="0" w:space="0" w:color="auto"/>
        <w:left w:val="none" w:sz="0" w:space="0" w:color="auto"/>
        <w:bottom w:val="none" w:sz="0" w:space="0" w:color="auto"/>
        <w:right w:val="none" w:sz="0" w:space="0" w:color="auto"/>
      </w:divBdr>
    </w:div>
    <w:div w:id="510533816">
      <w:bodyDiv w:val="1"/>
      <w:marLeft w:val="0"/>
      <w:marRight w:val="0"/>
      <w:marTop w:val="0"/>
      <w:marBottom w:val="0"/>
      <w:divBdr>
        <w:top w:val="none" w:sz="0" w:space="0" w:color="auto"/>
        <w:left w:val="none" w:sz="0" w:space="0" w:color="auto"/>
        <w:bottom w:val="none" w:sz="0" w:space="0" w:color="auto"/>
        <w:right w:val="none" w:sz="0" w:space="0" w:color="auto"/>
      </w:divBdr>
    </w:div>
    <w:div w:id="536897925">
      <w:bodyDiv w:val="1"/>
      <w:marLeft w:val="0"/>
      <w:marRight w:val="0"/>
      <w:marTop w:val="0"/>
      <w:marBottom w:val="0"/>
      <w:divBdr>
        <w:top w:val="none" w:sz="0" w:space="0" w:color="auto"/>
        <w:left w:val="none" w:sz="0" w:space="0" w:color="auto"/>
        <w:bottom w:val="none" w:sz="0" w:space="0" w:color="auto"/>
        <w:right w:val="none" w:sz="0" w:space="0" w:color="auto"/>
      </w:divBdr>
    </w:div>
    <w:div w:id="592973653">
      <w:bodyDiv w:val="1"/>
      <w:marLeft w:val="0"/>
      <w:marRight w:val="0"/>
      <w:marTop w:val="0"/>
      <w:marBottom w:val="0"/>
      <w:divBdr>
        <w:top w:val="none" w:sz="0" w:space="0" w:color="auto"/>
        <w:left w:val="none" w:sz="0" w:space="0" w:color="auto"/>
        <w:bottom w:val="none" w:sz="0" w:space="0" w:color="auto"/>
        <w:right w:val="none" w:sz="0" w:space="0" w:color="auto"/>
      </w:divBdr>
    </w:div>
    <w:div w:id="608515402">
      <w:bodyDiv w:val="1"/>
      <w:marLeft w:val="0"/>
      <w:marRight w:val="0"/>
      <w:marTop w:val="0"/>
      <w:marBottom w:val="0"/>
      <w:divBdr>
        <w:top w:val="none" w:sz="0" w:space="0" w:color="auto"/>
        <w:left w:val="none" w:sz="0" w:space="0" w:color="auto"/>
        <w:bottom w:val="none" w:sz="0" w:space="0" w:color="auto"/>
        <w:right w:val="none" w:sz="0" w:space="0" w:color="auto"/>
      </w:divBdr>
    </w:div>
    <w:div w:id="692001379">
      <w:bodyDiv w:val="1"/>
      <w:marLeft w:val="0"/>
      <w:marRight w:val="0"/>
      <w:marTop w:val="0"/>
      <w:marBottom w:val="0"/>
      <w:divBdr>
        <w:top w:val="none" w:sz="0" w:space="0" w:color="auto"/>
        <w:left w:val="none" w:sz="0" w:space="0" w:color="auto"/>
        <w:bottom w:val="none" w:sz="0" w:space="0" w:color="auto"/>
        <w:right w:val="none" w:sz="0" w:space="0" w:color="auto"/>
      </w:divBdr>
    </w:div>
    <w:div w:id="700665681">
      <w:bodyDiv w:val="1"/>
      <w:marLeft w:val="0"/>
      <w:marRight w:val="0"/>
      <w:marTop w:val="0"/>
      <w:marBottom w:val="0"/>
      <w:divBdr>
        <w:top w:val="none" w:sz="0" w:space="0" w:color="auto"/>
        <w:left w:val="none" w:sz="0" w:space="0" w:color="auto"/>
        <w:bottom w:val="none" w:sz="0" w:space="0" w:color="auto"/>
        <w:right w:val="none" w:sz="0" w:space="0" w:color="auto"/>
      </w:divBdr>
    </w:div>
    <w:div w:id="772820643">
      <w:bodyDiv w:val="1"/>
      <w:marLeft w:val="0"/>
      <w:marRight w:val="0"/>
      <w:marTop w:val="0"/>
      <w:marBottom w:val="0"/>
      <w:divBdr>
        <w:top w:val="none" w:sz="0" w:space="0" w:color="auto"/>
        <w:left w:val="none" w:sz="0" w:space="0" w:color="auto"/>
        <w:bottom w:val="none" w:sz="0" w:space="0" w:color="auto"/>
        <w:right w:val="none" w:sz="0" w:space="0" w:color="auto"/>
      </w:divBdr>
    </w:div>
    <w:div w:id="794104887">
      <w:bodyDiv w:val="1"/>
      <w:marLeft w:val="0"/>
      <w:marRight w:val="0"/>
      <w:marTop w:val="0"/>
      <w:marBottom w:val="0"/>
      <w:divBdr>
        <w:top w:val="none" w:sz="0" w:space="0" w:color="auto"/>
        <w:left w:val="none" w:sz="0" w:space="0" w:color="auto"/>
        <w:bottom w:val="none" w:sz="0" w:space="0" w:color="auto"/>
        <w:right w:val="none" w:sz="0" w:space="0" w:color="auto"/>
      </w:divBdr>
    </w:div>
    <w:div w:id="852260497">
      <w:bodyDiv w:val="1"/>
      <w:marLeft w:val="0"/>
      <w:marRight w:val="0"/>
      <w:marTop w:val="0"/>
      <w:marBottom w:val="0"/>
      <w:divBdr>
        <w:top w:val="none" w:sz="0" w:space="0" w:color="auto"/>
        <w:left w:val="none" w:sz="0" w:space="0" w:color="auto"/>
        <w:bottom w:val="none" w:sz="0" w:space="0" w:color="auto"/>
        <w:right w:val="none" w:sz="0" w:space="0" w:color="auto"/>
      </w:divBdr>
    </w:div>
    <w:div w:id="1120342856">
      <w:bodyDiv w:val="1"/>
      <w:marLeft w:val="0"/>
      <w:marRight w:val="0"/>
      <w:marTop w:val="0"/>
      <w:marBottom w:val="0"/>
      <w:divBdr>
        <w:top w:val="none" w:sz="0" w:space="0" w:color="auto"/>
        <w:left w:val="none" w:sz="0" w:space="0" w:color="auto"/>
        <w:bottom w:val="none" w:sz="0" w:space="0" w:color="auto"/>
        <w:right w:val="none" w:sz="0" w:space="0" w:color="auto"/>
      </w:divBdr>
    </w:div>
    <w:div w:id="1122767615">
      <w:bodyDiv w:val="1"/>
      <w:marLeft w:val="0"/>
      <w:marRight w:val="0"/>
      <w:marTop w:val="0"/>
      <w:marBottom w:val="0"/>
      <w:divBdr>
        <w:top w:val="none" w:sz="0" w:space="0" w:color="auto"/>
        <w:left w:val="none" w:sz="0" w:space="0" w:color="auto"/>
        <w:bottom w:val="none" w:sz="0" w:space="0" w:color="auto"/>
        <w:right w:val="none" w:sz="0" w:space="0" w:color="auto"/>
      </w:divBdr>
    </w:div>
    <w:div w:id="1142036422">
      <w:bodyDiv w:val="1"/>
      <w:marLeft w:val="0"/>
      <w:marRight w:val="0"/>
      <w:marTop w:val="0"/>
      <w:marBottom w:val="0"/>
      <w:divBdr>
        <w:top w:val="none" w:sz="0" w:space="0" w:color="auto"/>
        <w:left w:val="none" w:sz="0" w:space="0" w:color="auto"/>
        <w:bottom w:val="none" w:sz="0" w:space="0" w:color="auto"/>
        <w:right w:val="none" w:sz="0" w:space="0" w:color="auto"/>
      </w:divBdr>
    </w:div>
    <w:div w:id="1359310033">
      <w:bodyDiv w:val="1"/>
      <w:marLeft w:val="0"/>
      <w:marRight w:val="0"/>
      <w:marTop w:val="0"/>
      <w:marBottom w:val="0"/>
      <w:divBdr>
        <w:top w:val="none" w:sz="0" w:space="0" w:color="auto"/>
        <w:left w:val="none" w:sz="0" w:space="0" w:color="auto"/>
        <w:bottom w:val="none" w:sz="0" w:space="0" w:color="auto"/>
        <w:right w:val="none" w:sz="0" w:space="0" w:color="auto"/>
      </w:divBdr>
    </w:div>
    <w:div w:id="1379208909">
      <w:bodyDiv w:val="1"/>
      <w:marLeft w:val="0"/>
      <w:marRight w:val="0"/>
      <w:marTop w:val="0"/>
      <w:marBottom w:val="0"/>
      <w:divBdr>
        <w:top w:val="none" w:sz="0" w:space="0" w:color="auto"/>
        <w:left w:val="none" w:sz="0" w:space="0" w:color="auto"/>
        <w:bottom w:val="none" w:sz="0" w:space="0" w:color="auto"/>
        <w:right w:val="none" w:sz="0" w:space="0" w:color="auto"/>
      </w:divBdr>
    </w:div>
    <w:div w:id="1389643527">
      <w:bodyDiv w:val="1"/>
      <w:marLeft w:val="0"/>
      <w:marRight w:val="0"/>
      <w:marTop w:val="0"/>
      <w:marBottom w:val="0"/>
      <w:divBdr>
        <w:top w:val="none" w:sz="0" w:space="0" w:color="auto"/>
        <w:left w:val="none" w:sz="0" w:space="0" w:color="auto"/>
        <w:bottom w:val="none" w:sz="0" w:space="0" w:color="auto"/>
        <w:right w:val="none" w:sz="0" w:space="0" w:color="auto"/>
      </w:divBdr>
    </w:div>
    <w:div w:id="1414548618">
      <w:bodyDiv w:val="1"/>
      <w:marLeft w:val="0"/>
      <w:marRight w:val="0"/>
      <w:marTop w:val="0"/>
      <w:marBottom w:val="0"/>
      <w:divBdr>
        <w:top w:val="none" w:sz="0" w:space="0" w:color="auto"/>
        <w:left w:val="none" w:sz="0" w:space="0" w:color="auto"/>
        <w:bottom w:val="none" w:sz="0" w:space="0" w:color="auto"/>
        <w:right w:val="none" w:sz="0" w:space="0" w:color="auto"/>
      </w:divBdr>
    </w:div>
    <w:div w:id="1424840685">
      <w:bodyDiv w:val="1"/>
      <w:marLeft w:val="0"/>
      <w:marRight w:val="0"/>
      <w:marTop w:val="0"/>
      <w:marBottom w:val="0"/>
      <w:divBdr>
        <w:top w:val="none" w:sz="0" w:space="0" w:color="auto"/>
        <w:left w:val="none" w:sz="0" w:space="0" w:color="auto"/>
        <w:bottom w:val="none" w:sz="0" w:space="0" w:color="auto"/>
        <w:right w:val="none" w:sz="0" w:space="0" w:color="auto"/>
      </w:divBdr>
    </w:div>
    <w:div w:id="1581983065">
      <w:bodyDiv w:val="1"/>
      <w:marLeft w:val="0"/>
      <w:marRight w:val="0"/>
      <w:marTop w:val="0"/>
      <w:marBottom w:val="0"/>
      <w:divBdr>
        <w:top w:val="none" w:sz="0" w:space="0" w:color="auto"/>
        <w:left w:val="none" w:sz="0" w:space="0" w:color="auto"/>
        <w:bottom w:val="none" w:sz="0" w:space="0" w:color="auto"/>
        <w:right w:val="none" w:sz="0" w:space="0" w:color="auto"/>
      </w:divBdr>
    </w:div>
    <w:div w:id="1596858973">
      <w:bodyDiv w:val="1"/>
      <w:marLeft w:val="0"/>
      <w:marRight w:val="0"/>
      <w:marTop w:val="0"/>
      <w:marBottom w:val="0"/>
      <w:divBdr>
        <w:top w:val="none" w:sz="0" w:space="0" w:color="auto"/>
        <w:left w:val="none" w:sz="0" w:space="0" w:color="auto"/>
        <w:bottom w:val="none" w:sz="0" w:space="0" w:color="auto"/>
        <w:right w:val="none" w:sz="0" w:space="0" w:color="auto"/>
      </w:divBdr>
    </w:div>
    <w:div w:id="2040735011">
      <w:bodyDiv w:val="1"/>
      <w:marLeft w:val="0"/>
      <w:marRight w:val="0"/>
      <w:marTop w:val="0"/>
      <w:marBottom w:val="0"/>
      <w:divBdr>
        <w:top w:val="none" w:sz="0" w:space="0" w:color="auto"/>
        <w:left w:val="none" w:sz="0" w:space="0" w:color="auto"/>
        <w:bottom w:val="none" w:sz="0" w:space="0" w:color="auto"/>
        <w:right w:val="none" w:sz="0" w:space="0" w:color="auto"/>
      </w:divBdr>
      <w:divsChild>
        <w:div w:id="526987709">
          <w:marLeft w:val="0"/>
          <w:marRight w:val="0"/>
          <w:marTop w:val="0"/>
          <w:marBottom w:val="0"/>
          <w:divBdr>
            <w:top w:val="none" w:sz="0" w:space="0" w:color="auto"/>
            <w:left w:val="none" w:sz="0" w:space="0" w:color="auto"/>
            <w:bottom w:val="none" w:sz="0" w:space="0" w:color="auto"/>
            <w:right w:val="none" w:sz="0" w:space="0" w:color="auto"/>
          </w:divBdr>
        </w:div>
        <w:div w:id="1097291509">
          <w:marLeft w:val="0"/>
          <w:marRight w:val="0"/>
          <w:marTop w:val="0"/>
          <w:marBottom w:val="0"/>
          <w:divBdr>
            <w:top w:val="none" w:sz="0" w:space="0" w:color="auto"/>
            <w:left w:val="none" w:sz="0" w:space="0" w:color="auto"/>
            <w:bottom w:val="none" w:sz="0" w:space="0" w:color="auto"/>
            <w:right w:val="none" w:sz="0" w:space="0" w:color="auto"/>
          </w:divBdr>
        </w:div>
        <w:div w:id="250898320">
          <w:marLeft w:val="0"/>
          <w:marRight w:val="0"/>
          <w:marTop w:val="0"/>
          <w:marBottom w:val="0"/>
          <w:divBdr>
            <w:top w:val="none" w:sz="0" w:space="0" w:color="auto"/>
            <w:left w:val="none" w:sz="0" w:space="0" w:color="auto"/>
            <w:bottom w:val="none" w:sz="0" w:space="0" w:color="auto"/>
            <w:right w:val="none" w:sz="0" w:space="0" w:color="auto"/>
          </w:divBdr>
        </w:div>
        <w:div w:id="773481608">
          <w:marLeft w:val="0"/>
          <w:marRight w:val="0"/>
          <w:marTop w:val="0"/>
          <w:marBottom w:val="0"/>
          <w:divBdr>
            <w:top w:val="none" w:sz="0" w:space="0" w:color="auto"/>
            <w:left w:val="none" w:sz="0" w:space="0" w:color="auto"/>
            <w:bottom w:val="none" w:sz="0" w:space="0" w:color="auto"/>
            <w:right w:val="none" w:sz="0" w:space="0" w:color="auto"/>
          </w:divBdr>
        </w:div>
        <w:div w:id="1808235878">
          <w:marLeft w:val="0"/>
          <w:marRight w:val="0"/>
          <w:marTop w:val="0"/>
          <w:marBottom w:val="0"/>
          <w:divBdr>
            <w:top w:val="none" w:sz="0" w:space="0" w:color="auto"/>
            <w:left w:val="none" w:sz="0" w:space="0" w:color="auto"/>
            <w:bottom w:val="none" w:sz="0" w:space="0" w:color="auto"/>
            <w:right w:val="none" w:sz="0" w:space="0" w:color="auto"/>
          </w:divBdr>
        </w:div>
        <w:div w:id="1402749007">
          <w:marLeft w:val="0"/>
          <w:marRight w:val="0"/>
          <w:marTop w:val="0"/>
          <w:marBottom w:val="0"/>
          <w:divBdr>
            <w:top w:val="none" w:sz="0" w:space="0" w:color="auto"/>
            <w:left w:val="none" w:sz="0" w:space="0" w:color="auto"/>
            <w:bottom w:val="none" w:sz="0" w:space="0" w:color="auto"/>
            <w:right w:val="none" w:sz="0" w:space="0" w:color="auto"/>
          </w:divBdr>
        </w:div>
        <w:div w:id="1156334166">
          <w:marLeft w:val="0"/>
          <w:marRight w:val="0"/>
          <w:marTop w:val="0"/>
          <w:marBottom w:val="0"/>
          <w:divBdr>
            <w:top w:val="none" w:sz="0" w:space="0" w:color="auto"/>
            <w:left w:val="none" w:sz="0" w:space="0" w:color="auto"/>
            <w:bottom w:val="none" w:sz="0" w:space="0" w:color="auto"/>
            <w:right w:val="none" w:sz="0" w:space="0" w:color="auto"/>
          </w:divBdr>
        </w:div>
        <w:div w:id="1749959667">
          <w:marLeft w:val="0"/>
          <w:marRight w:val="0"/>
          <w:marTop w:val="0"/>
          <w:marBottom w:val="0"/>
          <w:divBdr>
            <w:top w:val="none" w:sz="0" w:space="0" w:color="auto"/>
            <w:left w:val="none" w:sz="0" w:space="0" w:color="auto"/>
            <w:bottom w:val="none" w:sz="0" w:space="0" w:color="auto"/>
            <w:right w:val="none" w:sz="0" w:space="0" w:color="auto"/>
          </w:divBdr>
        </w:div>
        <w:div w:id="1421413694">
          <w:marLeft w:val="0"/>
          <w:marRight w:val="0"/>
          <w:marTop w:val="0"/>
          <w:marBottom w:val="0"/>
          <w:divBdr>
            <w:top w:val="none" w:sz="0" w:space="0" w:color="auto"/>
            <w:left w:val="none" w:sz="0" w:space="0" w:color="auto"/>
            <w:bottom w:val="none" w:sz="0" w:space="0" w:color="auto"/>
            <w:right w:val="none" w:sz="0" w:space="0" w:color="auto"/>
          </w:divBdr>
        </w:div>
        <w:div w:id="105580647">
          <w:marLeft w:val="0"/>
          <w:marRight w:val="0"/>
          <w:marTop w:val="0"/>
          <w:marBottom w:val="0"/>
          <w:divBdr>
            <w:top w:val="none" w:sz="0" w:space="0" w:color="auto"/>
            <w:left w:val="none" w:sz="0" w:space="0" w:color="auto"/>
            <w:bottom w:val="none" w:sz="0" w:space="0" w:color="auto"/>
            <w:right w:val="none" w:sz="0" w:space="0" w:color="auto"/>
          </w:divBdr>
        </w:div>
        <w:div w:id="1714500807">
          <w:marLeft w:val="0"/>
          <w:marRight w:val="0"/>
          <w:marTop w:val="0"/>
          <w:marBottom w:val="0"/>
          <w:divBdr>
            <w:top w:val="none" w:sz="0" w:space="0" w:color="auto"/>
            <w:left w:val="none" w:sz="0" w:space="0" w:color="auto"/>
            <w:bottom w:val="none" w:sz="0" w:space="0" w:color="auto"/>
            <w:right w:val="none" w:sz="0" w:space="0" w:color="auto"/>
          </w:divBdr>
        </w:div>
        <w:div w:id="1496603566">
          <w:marLeft w:val="0"/>
          <w:marRight w:val="0"/>
          <w:marTop w:val="0"/>
          <w:marBottom w:val="0"/>
          <w:divBdr>
            <w:top w:val="none" w:sz="0" w:space="0" w:color="auto"/>
            <w:left w:val="none" w:sz="0" w:space="0" w:color="auto"/>
            <w:bottom w:val="none" w:sz="0" w:space="0" w:color="auto"/>
            <w:right w:val="none" w:sz="0" w:space="0" w:color="auto"/>
          </w:divBdr>
        </w:div>
        <w:div w:id="1228766726">
          <w:marLeft w:val="0"/>
          <w:marRight w:val="0"/>
          <w:marTop w:val="0"/>
          <w:marBottom w:val="0"/>
          <w:divBdr>
            <w:top w:val="none" w:sz="0" w:space="0" w:color="auto"/>
            <w:left w:val="none" w:sz="0" w:space="0" w:color="auto"/>
            <w:bottom w:val="none" w:sz="0" w:space="0" w:color="auto"/>
            <w:right w:val="none" w:sz="0" w:space="0" w:color="auto"/>
          </w:divBdr>
        </w:div>
        <w:div w:id="1668094965">
          <w:marLeft w:val="0"/>
          <w:marRight w:val="0"/>
          <w:marTop w:val="0"/>
          <w:marBottom w:val="0"/>
          <w:divBdr>
            <w:top w:val="none" w:sz="0" w:space="0" w:color="auto"/>
            <w:left w:val="none" w:sz="0" w:space="0" w:color="auto"/>
            <w:bottom w:val="none" w:sz="0" w:space="0" w:color="auto"/>
            <w:right w:val="none" w:sz="0" w:space="0" w:color="auto"/>
          </w:divBdr>
        </w:div>
        <w:div w:id="168639742">
          <w:marLeft w:val="0"/>
          <w:marRight w:val="0"/>
          <w:marTop w:val="0"/>
          <w:marBottom w:val="0"/>
          <w:divBdr>
            <w:top w:val="none" w:sz="0" w:space="0" w:color="auto"/>
            <w:left w:val="none" w:sz="0" w:space="0" w:color="auto"/>
            <w:bottom w:val="none" w:sz="0" w:space="0" w:color="auto"/>
            <w:right w:val="none" w:sz="0" w:space="0" w:color="auto"/>
          </w:divBdr>
        </w:div>
        <w:div w:id="1699156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oneysmart.gov.a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ana.com.au/pages/code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3604</Words>
  <Characters>20546</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93</vt:i4>
      </vt:variant>
    </vt:vector>
  </HeadingPairs>
  <TitlesOfParts>
    <vt:vector size="94" baseType="lpstr">
      <vt:lpstr/>
      <vt:lpstr>Impegno del locale al Gioco Responsabile</vt:lpstr>
      <vt:lpstr>Disponibilità del Codice di condotta</vt:lpstr>
      <vt:lpstr>Informazioni sul Gioco Responsabile</vt:lpstr>
      <vt:lpstr>Informazioni sul prodotto del Gioco d'Azzardo</vt:lpstr>
      <vt:lpstr>Strategia prima di giocare</vt:lpstr>
      <vt:lpstr>Relazione con i clienti</vt:lpstr>
      <vt:lpstr>6.1	Interazione con i clienti - comunicazione con i giocatori d'azzardo</vt:lpstr>
      <vt:lpstr/>
      <vt:lpstr>6.1.1	L'operatore di un locale deve garantire che le comunicazioni con i clienti</vt:lpstr>
      <vt:lpstr>(a) indurre una persona a entrare o rimanere nell'area della macchina da gioco;</vt:lpstr>
      <vt:lpstr>(b) indurre il gioco delle macchine da gioco (ad eccezione della comunicazione c</vt:lpstr>
      <vt:lpstr>(c) Rafforzare o incoraggiare strutture o idee sbagliate sulle macchine da gioco</vt:lpstr>
      <vt:lpstr>io. Dire a una persona che può fare soldi giocando a una macchina da gioco;</vt:lpstr>
      <vt:lpstr>ii. Dire a una persona che una macchina da gioco o un jackpot della macchina da </vt:lpstr>
      <vt:lpstr>iii. Discutere di fortuna o superstizioni;</vt:lpstr>
      <vt:lpstr>iv. Dire a una persona che un "near miss" significa che la macchina da gioco sta</vt:lpstr>
      <vt:lpstr>v. suggerire o incoraggiare la convinzione che una rotazione su una macchina da </vt:lpstr>
      <vt:lpstr>VI. Suggerire o incoraggiare la convinzione che ci sono strategie che una person</vt:lpstr>
      <vt:lpstr>vii. Dire a una persona che merita di vincere.</vt:lpstr>
      <vt:lpstr/>
      <vt:lpstr>6.1.2	L'operatore del locale deve adottare misure ragionevoli per garantire che </vt:lpstr>
      <vt:lpstr/>
      <vt:lpstr>6.1.3	Ad eccezione della segnaletica EFTPOS, l'operatore di un locale non deve i</vt:lpstr>
      <vt:lpstr>(a) prelevare denaro o prelevare più denaro da una cassa; o</vt:lpstr>
      <vt:lpstr>(b) Lasciare la sede approvata per ottenere denaro o ottenere più denaro per con</vt:lpstr>
      <vt:lpstr/>
      <vt:lpstr>6.1.4	L'operatore di un locale può tuttavia indirizzare una persona verso una ca</vt:lpstr>
      <vt:lpstr/>
      <vt:lpstr>6.2	Interazione con i clienti - segni di angoscia</vt:lpstr>
      <vt:lpstr/>
      <vt:lpstr>6.2.1	L'operatore di un locale deve adottare tutte le misure ragionevoli per gar</vt:lpstr>
      <vt:lpstr/>
      <vt:lpstr>6.2.2	L'operatore di una sede deve adottare tutte le misure ragionevoli per gara</vt:lpstr>
      <vt:lpstr/>
      <vt:lpstr>6.2.3	L'operatore di un locale non deve incoraggiare o indurre una persona a imp</vt:lpstr>
      <vt:lpstr/>
      <vt:lpstr>6.2.4	È previsto che un operatore del locale chieda a una persona di prendersi u</vt:lpstr>
      <vt:lpstr/>
      <vt:lpstr>6.2.5	Ci si aspetta che un operatore locale interagisca con una persona che è st</vt:lpstr>
      <vt:lpstr/>
      <vt:lpstr>6.2.6	L'operatore di un locale dovrebbe interagire con una persona che:</vt:lpstr>
      <vt:lpstr>(a) è stato chiesto di fare una pausa e si rifiuta di fare una pausa dall'area d</vt:lpstr>
      <vt:lpstr>(b) gioca simultaneamente a più macchine da gioco; o</vt:lpstr>
      <vt:lpstr>(c) Prenota una macchina da gioco per giocare con un'altra macchina da gioco.</vt:lpstr>
      <vt:lpstr/>
      <vt:lpstr>Informazioni sul programma di fidelizzazione del cliente</vt:lpstr>
      <vt:lpstr>Politica del personale in merito al gioco d’azzardo</vt:lpstr>
      <vt:lpstr>O</vt:lpstr>
      <vt:lpstr>8.1		I dipendenti di questa sede non sono autorizzati a giocare con una macchin</vt:lpstr>
      <vt:lpstr/>
      <vt:lpstr>8.2		L'operatore di un locale deve fornire informazioni al personale in modo ch</vt:lpstr>
      <vt:lpstr/>
      <vt:lpstr/>
      <vt:lpstr>Inoltre, in aggiunta ad una delle alternative di cui sopra</vt:lpstr>
      <vt:lpstr>Servizi di supporto ai problemi con il gioco d'azzardo</vt:lpstr>
      <vt:lpstr>Reclami del cliente</vt:lpstr>
      <vt:lpstr>Minori</vt:lpstr>
      <vt:lpstr>Ambiente di gioco</vt:lpstr>
      <vt:lpstr>12.1	L'operatore di un locale non deve incoraggiare una persona a giocare contem</vt:lpstr>
      <vt:lpstr/>
      <vt:lpstr>12.2	L'operatore di un locale deve prendere tutte le misure ragionevoli per scor</vt:lpstr>
      <vt:lpstr/>
      <vt:lpstr>12.3	Durante gli orari di apertura di strutture per cibi e bevande al di fuori d</vt:lpstr>
      <vt:lpstr/>
      <vt:lpstr>12.4	L'operatore di un locale può offrire a una persona seduta o in una macchina</vt:lpstr>
      <vt:lpstr/>
      <vt:lpstr/>
      <vt:lpstr/>
      <vt:lpstr>Responsabile del gioco d'azzardo</vt:lpstr>
      <vt:lpstr/>
      <vt:lpstr>13.1	1 L'operatore di una sede deve nominare i responsabili del gioco d'azzardo </vt:lpstr>
      <vt:lpstr/>
      <vt:lpstr>13.2	Un funzionario responsabile del gioco d'azzardo deve essere disponibile nel</vt:lpstr>
      <vt:lpstr/>
      <vt:lpstr>13.3	L'operatore di un locale deve mostrare in modo prominente nell'area della m</vt:lpstr>
      <vt:lpstr/>
      <vt:lpstr>13.4	Un ufficiale di gioco responsabile deve prendere tutte le misure ragionevol</vt:lpstr>
      <vt:lpstr>(a) monitorare l'area della macchina da gioco e garantire la conformità con la</vt:lpstr>
      <vt:lpstr>(b) assicurare che il personale registri gli incidenti e gli interventi di gioc</vt:lpstr>
      <vt:lpstr>(c) osservare i clienti che manifestano comportamenti coerenti con i danni da g</vt:lpstr>
      <vt:lpstr>(d) fornire consulenza al personale in merito al danno da gioco e a come rispon</vt:lpstr>
      <vt:lpstr>(e) rispondere alle richieste dei clienti e ai reclami in merito alla fornitura</vt:lpstr>
      <vt:lpstr/>
      <vt:lpstr>13.5	Un ufficiale responsabile del gioco d'azzardo deve completare l'eventuale s</vt:lpstr>
      <vt:lpstr/>
      <vt:lpstr/>
      <vt:lpstr>Registro del gioco responsabile</vt:lpstr>
      <vt:lpstr/>
      <vt:lpstr/>
      <vt:lpstr>Transazioni finanziarie</vt:lpstr>
      <vt:lpstr>Pubblicità e Promozioni</vt:lpstr>
      <vt:lpstr>Attuazione del Codice</vt:lpstr>
      <vt:lpstr>Revisione del Codice</vt:lpstr>
    </vt:vector>
  </TitlesOfParts>
  <Company/>
  <LinksUpToDate>false</LinksUpToDate>
  <CharactersWithSpaces>24102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AROSupdate</dc:creator>
  <cp:keywords/>
  <dc:description/>
  <cp:lastModifiedBy>David McKinnon</cp:lastModifiedBy>
  <cp:revision>2</cp:revision>
  <dcterms:created xsi:type="dcterms:W3CDTF">2020-10-08T23:55:00Z</dcterms:created>
  <dcterms:modified xsi:type="dcterms:W3CDTF">2020-10-08T23:55:00Z</dcterms:modified>
</cp:coreProperties>
</file>